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45CCF80" w14:textId="77777777" w:rsidR="006337B4" w:rsidRDefault="006337B4">
      <w:pPr>
        <w:jc w:val="center"/>
        <w:rPr>
          <w:rFonts w:ascii="Arial" w:hAnsi="Arial" w:cs="Arial"/>
          <w:bCs/>
          <w:sz w:val="48"/>
          <w:szCs w:val="32"/>
        </w:rPr>
      </w:pPr>
    </w:p>
    <w:p w14:paraId="37912E3A" w14:textId="77777777" w:rsidR="006337B4" w:rsidRDefault="006337B4">
      <w:pPr>
        <w:jc w:val="center"/>
        <w:rPr>
          <w:rFonts w:ascii="Arial" w:hAnsi="Arial" w:cs="Arial"/>
          <w:bCs/>
          <w:sz w:val="48"/>
          <w:szCs w:val="32"/>
        </w:rPr>
      </w:pPr>
    </w:p>
    <w:p w14:paraId="57A740E9" w14:textId="77777777" w:rsidR="006337B4" w:rsidRDefault="006337B4">
      <w:pPr>
        <w:jc w:val="center"/>
        <w:rPr>
          <w:rFonts w:ascii="Arial" w:hAnsi="Arial" w:cs="Arial"/>
          <w:bCs/>
          <w:sz w:val="48"/>
          <w:szCs w:val="32"/>
        </w:rPr>
      </w:pPr>
    </w:p>
    <w:p w14:paraId="4671FC51" w14:textId="77777777" w:rsidR="00367E43" w:rsidRDefault="00367E43">
      <w:pPr>
        <w:jc w:val="center"/>
        <w:rPr>
          <w:rFonts w:ascii="Arial" w:hAnsi="Arial" w:cs="Arial"/>
          <w:bCs/>
          <w:sz w:val="48"/>
          <w:szCs w:val="32"/>
        </w:rPr>
      </w:pPr>
    </w:p>
    <w:p w14:paraId="1DE988D1" w14:textId="77777777" w:rsidR="006337B4" w:rsidRDefault="00666C46">
      <w:pPr>
        <w:jc w:val="center"/>
        <w:rPr>
          <w:rFonts w:ascii="Arial" w:hAnsi="Arial" w:cs="Arial"/>
          <w:b/>
          <w:sz w:val="84"/>
          <w:szCs w:val="84"/>
        </w:rPr>
      </w:pPr>
      <w:r>
        <w:rPr>
          <w:rFonts w:ascii="Arial" w:hAnsi="Arial" w:cs="Arial"/>
          <w:b/>
          <w:sz w:val="84"/>
          <w:szCs w:val="84"/>
        </w:rPr>
        <w:t>Shortening Filter</w:t>
      </w:r>
    </w:p>
    <w:p w14:paraId="0BD01018" w14:textId="0B6A3F1B" w:rsidR="00EA26E3" w:rsidRDefault="00EA26E3">
      <w:pPr>
        <w:jc w:val="center"/>
        <w:rPr>
          <w:rFonts w:ascii="Arial" w:hAnsi="Arial" w:cs="Arial"/>
          <w:bCs/>
          <w:sz w:val="48"/>
          <w:szCs w:val="48"/>
        </w:rPr>
      </w:pPr>
      <w:r>
        <w:rPr>
          <w:rFonts w:ascii="Arial" w:hAnsi="Arial" w:cs="Arial"/>
          <w:bCs/>
          <w:sz w:val="48"/>
          <w:szCs w:val="48"/>
        </w:rPr>
        <w:t>EOF-25</w:t>
      </w:r>
    </w:p>
    <w:p w14:paraId="23328827" w14:textId="3BD5955E" w:rsidR="008C7546" w:rsidRDefault="008C7546">
      <w:pPr>
        <w:jc w:val="center"/>
        <w:rPr>
          <w:rFonts w:ascii="Arial" w:hAnsi="Arial" w:cs="Arial"/>
          <w:bCs/>
          <w:sz w:val="48"/>
          <w:szCs w:val="48"/>
        </w:rPr>
      </w:pPr>
      <w:r w:rsidRPr="008C7546">
        <w:rPr>
          <w:rFonts w:ascii="Arial" w:hAnsi="Arial" w:cs="Arial"/>
          <w:bCs/>
          <w:sz w:val="48"/>
          <w:szCs w:val="48"/>
        </w:rPr>
        <w:t>EOF-42</w:t>
      </w:r>
    </w:p>
    <w:p w14:paraId="649E0BEB" w14:textId="77777777" w:rsidR="006337B4" w:rsidRDefault="008C7546">
      <w:pPr>
        <w:jc w:val="center"/>
        <w:rPr>
          <w:rFonts w:ascii="Arial" w:hAnsi="Arial" w:cs="Arial"/>
          <w:bCs/>
          <w:sz w:val="48"/>
          <w:szCs w:val="48"/>
        </w:rPr>
      </w:pPr>
      <w:r w:rsidRPr="008C7546">
        <w:rPr>
          <w:rFonts w:ascii="Arial" w:hAnsi="Arial" w:cs="Arial"/>
          <w:bCs/>
          <w:sz w:val="48"/>
          <w:szCs w:val="48"/>
        </w:rPr>
        <w:t>EOF-</w:t>
      </w:r>
      <w:r>
        <w:rPr>
          <w:rFonts w:ascii="Arial" w:hAnsi="Arial" w:cs="Arial" w:hint="eastAsia"/>
          <w:bCs/>
          <w:sz w:val="48"/>
          <w:szCs w:val="48"/>
        </w:rPr>
        <w:t>54</w:t>
      </w:r>
    </w:p>
    <w:p w14:paraId="1E3C28B7" w14:textId="77777777" w:rsidR="008C7546" w:rsidRDefault="008C7546">
      <w:pPr>
        <w:jc w:val="center"/>
        <w:rPr>
          <w:rFonts w:ascii="Arial" w:hAnsi="Arial" w:cs="Arial"/>
          <w:bCs/>
          <w:sz w:val="48"/>
          <w:szCs w:val="48"/>
        </w:rPr>
      </w:pPr>
    </w:p>
    <w:p w14:paraId="04F2AF01" w14:textId="77777777" w:rsidR="006337B4" w:rsidRDefault="00666C46">
      <w:pPr>
        <w:tabs>
          <w:tab w:val="left" w:pos="3300"/>
          <w:tab w:val="center" w:pos="4434"/>
        </w:tabs>
        <w:jc w:val="center"/>
        <w:rPr>
          <w:rFonts w:ascii="Arial" w:hAnsi="Arial" w:cs="Arial"/>
          <w:b/>
          <w:sz w:val="84"/>
          <w:szCs w:val="84"/>
        </w:rPr>
      </w:pPr>
      <w:r>
        <w:rPr>
          <w:rFonts w:ascii="Arial" w:hAnsi="Arial" w:cs="Arial"/>
          <w:b/>
          <w:sz w:val="84"/>
          <w:szCs w:val="84"/>
        </w:rPr>
        <w:t>User’s Manual</w:t>
      </w:r>
    </w:p>
    <w:p w14:paraId="6D306784" w14:textId="77777777" w:rsidR="006337B4" w:rsidRDefault="006337B4">
      <w:pPr>
        <w:tabs>
          <w:tab w:val="left" w:pos="3300"/>
          <w:tab w:val="center" w:pos="4434"/>
        </w:tabs>
        <w:jc w:val="center"/>
        <w:rPr>
          <w:rFonts w:ascii="Arial" w:hAnsi="Arial" w:cs="Arial"/>
          <w:b/>
          <w:sz w:val="84"/>
          <w:szCs w:val="84"/>
        </w:rPr>
      </w:pPr>
    </w:p>
    <w:p w14:paraId="75002EF5" w14:textId="77777777" w:rsidR="006337B4" w:rsidRDefault="006337B4">
      <w:pPr>
        <w:tabs>
          <w:tab w:val="left" w:pos="3300"/>
          <w:tab w:val="center" w:pos="4434"/>
        </w:tabs>
        <w:jc w:val="center"/>
        <w:rPr>
          <w:rFonts w:ascii="Arial" w:hAnsi="Arial" w:cs="Arial"/>
          <w:b/>
          <w:sz w:val="84"/>
          <w:szCs w:val="84"/>
        </w:rPr>
      </w:pPr>
    </w:p>
    <w:p w14:paraId="23165E86" w14:textId="77777777" w:rsidR="006337B4" w:rsidRDefault="006337B4">
      <w:pPr>
        <w:tabs>
          <w:tab w:val="left" w:pos="3300"/>
          <w:tab w:val="center" w:pos="4434"/>
        </w:tabs>
        <w:jc w:val="center"/>
        <w:rPr>
          <w:rFonts w:ascii="Arial" w:hAnsi="Arial" w:cs="Arial"/>
          <w:b/>
          <w:sz w:val="84"/>
          <w:szCs w:val="84"/>
        </w:rPr>
      </w:pPr>
    </w:p>
    <w:p w14:paraId="2C34F55A" w14:textId="77777777" w:rsidR="006337B4" w:rsidRDefault="006337B4">
      <w:pPr>
        <w:tabs>
          <w:tab w:val="left" w:pos="3300"/>
          <w:tab w:val="center" w:pos="4434"/>
        </w:tabs>
        <w:jc w:val="center"/>
        <w:rPr>
          <w:rFonts w:ascii="Arial" w:hAnsi="Arial" w:cs="Arial"/>
          <w:b/>
          <w:sz w:val="84"/>
          <w:szCs w:val="84"/>
        </w:rPr>
      </w:pPr>
    </w:p>
    <w:p w14:paraId="06B539CB" w14:textId="77777777" w:rsidR="001F02A0" w:rsidRDefault="001F02A0">
      <w:pPr>
        <w:tabs>
          <w:tab w:val="left" w:pos="3300"/>
          <w:tab w:val="center" w:pos="4434"/>
        </w:tabs>
        <w:jc w:val="center"/>
        <w:rPr>
          <w:rFonts w:ascii="Arial" w:hAnsi="Arial" w:cs="Arial"/>
          <w:b/>
          <w:sz w:val="84"/>
          <w:szCs w:val="84"/>
        </w:rPr>
      </w:pPr>
    </w:p>
    <w:p w14:paraId="7176C7C8" w14:textId="77777777" w:rsidR="006337B4" w:rsidRDefault="006337B4">
      <w:pPr>
        <w:jc w:val="center"/>
        <w:rPr>
          <w:rFonts w:ascii="Arial" w:hAnsi="Arial" w:cs="Arial"/>
          <w:b/>
          <w:sz w:val="28"/>
          <w:szCs w:val="28"/>
        </w:rPr>
      </w:pPr>
    </w:p>
    <w:p w14:paraId="74DB35D8" w14:textId="77777777" w:rsidR="001F02A0" w:rsidRDefault="00666C46" w:rsidP="001F02A0">
      <w:pPr>
        <w:rPr>
          <w:rFonts w:ascii="Arial" w:hAnsi="Arial" w:cs="Arial"/>
          <w:szCs w:val="21"/>
        </w:rPr>
      </w:pPr>
      <w:r>
        <w:rPr>
          <w:rFonts w:ascii="Arial" w:hAnsi="Arial" w:cs="Arial"/>
          <w:szCs w:val="21"/>
        </w:rPr>
        <w:t>Firstly, thanks for purchasing and using our product. All the information and guidelines of this user’s manual comply with certain applicable regulations, which come out from our long-term accumulated knowledge and experience as well as current project development situations.</w:t>
      </w:r>
    </w:p>
    <w:p w14:paraId="18AD98C8" w14:textId="77777777" w:rsidR="001F02A0" w:rsidRDefault="00666C46" w:rsidP="001F02A0">
      <w:pPr>
        <w:rPr>
          <w:rFonts w:ascii="Arial" w:hAnsi="Arial" w:cs="Arial"/>
          <w:szCs w:val="21"/>
        </w:rPr>
      </w:pPr>
      <w:r>
        <w:rPr>
          <w:rFonts w:ascii="Arial" w:hAnsi="Arial" w:cs="Arial"/>
          <w:szCs w:val="21"/>
        </w:rPr>
        <w:t>Limited to some special structures, additional specified items or new technology changes, the actual usage situation might be some different from what stated in this user’s manual. Should you have any question, please do not hesitate to contact the manufacturer via the method shown in back cover page of this manual.</w:t>
      </w:r>
    </w:p>
    <w:p w14:paraId="56CAE721" w14:textId="77777777" w:rsidR="001F02A0" w:rsidRDefault="00666C46" w:rsidP="001F02A0">
      <w:pPr>
        <w:rPr>
          <w:rFonts w:ascii="Arial" w:hAnsi="Arial" w:cs="Arial"/>
          <w:szCs w:val="21"/>
        </w:rPr>
      </w:pPr>
      <w:r>
        <w:rPr>
          <w:rFonts w:ascii="Arial" w:hAnsi="Arial" w:cs="Arial"/>
          <w:szCs w:val="21"/>
        </w:rPr>
        <w:t>For safety purpose and efficient operation, please make this document available to users for reference. Do have them to read this manual carefully before carry out any action on this device, especially when starting.</w:t>
      </w:r>
    </w:p>
    <w:p w14:paraId="4111B8DA" w14:textId="77777777" w:rsidR="001F02A0" w:rsidRDefault="00666C46" w:rsidP="001F02A0">
      <w:pPr>
        <w:rPr>
          <w:rFonts w:ascii="Arial" w:hAnsi="Arial" w:cs="Arial"/>
          <w:szCs w:val="21"/>
        </w:rPr>
      </w:pPr>
      <w:r>
        <w:rPr>
          <w:rFonts w:ascii="Arial" w:hAnsi="Arial" w:cs="Arial"/>
          <w:b/>
          <w:szCs w:val="21"/>
        </w:rPr>
        <w:t>This manual is not applicable for those who have physical or mental disabilities, insufficient experience, and/or insufficient knowledge, including children.</w:t>
      </w:r>
    </w:p>
    <w:p w14:paraId="5FED5132" w14:textId="77777777" w:rsidR="001F02A0" w:rsidRDefault="00666C46" w:rsidP="001F02A0">
      <w:pPr>
        <w:rPr>
          <w:rFonts w:ascii="Arial" w:hAnsi="Arial" w:cs="Arial"/>
          <w:szCs w:val="21"/>
        </w:rPr>
      </w:pPr>
      <w:r>
        <w:rPr>
          <w:rFonts w:ascii="Arial" w:hAnsi="Arial" w:cs="Arial"/>
          <w:b/>
          <w:szCs w:val="21"/>
        </w:rPr>
        <w:t>The manufacturer declines any responsibility in the event users do not follow the instructions or guidelines stated here.</w:t>
      </w:r>
    </w:p>
    <w:p w14:paraId="2E50C860" w14:textId="77777777" w:rsidR="006337B4" w:rsidRPr="001F02A0" w:rsidRDefault="00666C46" w:rsidP="001F02A0">
      <w:pPr>
        <w:rPr>
          <w:rFonts w:ascii="Arial" w:hAnsi="Arial" w:cs="Arial"/>
          <w:szCs w:val="21"/>
        </w:rPr>
      </w:pPr>
      <w:r>
        <w:rPr>
          <w:rFonts w:ascii="Arial" w:hAnsi="Arial" w:cs="Arial"/>
          <w:szCs w:val="21"/>
        </w:rPr>
        <w:t>The user’s manual should be placed close to the device, in convenience of users’ reading before operation. We have the full authority to reserve the further technical changes of the device, in the scope of further performance improvement characteristic development.</w:t>
      </w:r>
    </w:p>
    <w:p w14:paraId="6C23E337" w14:textId="77777777" w:rsidR="006337B4" w:rsidRDefault="00F30E43">
      <w:pPr>
        <w:jc w:val="center"/>
        <w:rPr>
          <w:rFonts w:ascii="Arial" w:hAnsi="Arial" w:cs="Arial"/>
          <w:b/>
          <w:sz w:val="28"/>
          <w:szCs w:val="28"/>
        </w:rPr>
      </w:pPr>
      <w:r>
        <w:rPr>
          <w:rFonts w:ascii="Arial" w:hAnsi="Arial" w:cs="Arial"/>
          <w:noProof/>
          <w:sz w:val="28"/>
          <w:szCs w:val="28"/>
        </w:rPr>
        <w:drawing>
          <wp:inline distT="0" distB="0" distL="0" distR="0" wp14:anchorId="0A0078C7" wp14:editId="4F262017">
            <wp:extent cx="714375" cy="628650"/>
            <wp:effectExtent l="19050" t="0" r="9525" b="0"/>
            <wp:docPr id="1" name="图片 1"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jpg"/>
                    <pic:cNvPicPr>
                      <a:picLocks noChangeAspect="1" noChangeArrowheads="1"/>
                    </pic:cNvPicPr>
                  </pic:nvPicPr>
                  <pic:blipFill>
                    <a:blip r:embed="rId7" cstate="print"/>
                    <a:srcRect/>
                    <a:stretch>
                      <a:fillRect/>
                    </a:stretch>
                  </pic:blipFill>
                  <pic:spPr bwMode="auto">
                    <a:xfrm>
                      <a:off x="0" y="0"/>
                      <a:ext cx="714375" cy="628650"/>
                    </a:xfrm>
                    <a:prstGeom prst="rect">
                      <a:avLst/>
                    </a:prstGeom>
                    <a:noFill/>
                    <a:ln w="9525">
                      <a:noFill/>
                      <a:miter lim="800000"/>
                      <a:headEnd/>
                      <a:tailEnd/>
                    </a:ln>
                  </pic:spPr>
                </pic:pic>
              </a:graphicData>
            </a:graphic>
          </wp:inline>
        </w:drawing>
      </w:r>
      <w:r w:rsidR="00666C46">
        <w:rPr>
          <w:rFonts w:ascii="Arial" w:hAnsi="Arial" w:cs="Arial"/>
          <w:b/>
          <w:sz w:val="28"/>
          <w:szCs w:val="28"/>
        </w:rPr>
        <w:t xml:space="preserve">  </w:t>
      </w:r>
      <w:r w:rsidR="00666C46">
        <w:rPr>
          <w:rFonts w:ascii="Arial" w:hAnsi="Arial" w:cs="Arial"/>
          <w:b/>
          <w:sz w:val="44"/>
          <w:szCs w:val="44"/>
        </w:rPr>
        <w:t>Warning</w:t>
      </w:r>
    </w:p>
    <w:p w14:paraId="37D094BD" w14:textId="77777777" w:rsidR="006337B4" w:rsidRDefault="00666C46">
      <w:pPr>
        <w:pStyle w:val="ListParagraph"/>
        <w:numPr>
          <w:ilvl w:val="0"/>
          <w:numId w:val="1"/>
        </w:numPr>
        <w:ind w:firstLineChars="0"/>
        <w:jc w:val="both"/>
        <w:rPr>
          <w:rFonts w:ascii="Arial" w:hAnsi="Arial" w:cs="Arial"/>
          <w:sz w:val="21"/>
          <w:szCs w:val="21"/>
        </w:rPr>
      </w:pPr>
      <w:r>
        <w:rPr>
          <w:rFonts w:ascii="Arial" w:hAnsi="Arial" w:cs="Arial"/>
          <w:sz w:val="21"/>
          <w:szCs w:val="21"/>
        </w:rPr>
        <w:t>Any self-modification, wrong installation, adjustment or maintenance can lead to property loss or casualty. Please contact the manufacturer for any adjustment or maintenance, and have the work done by a trained &amp; qualified person.</w:t>
      </w:r>
    </w:p>
    <w:p w14:paraId="57E6F5E5" w14:textId="77777777" w:rsidR="006337B4" w:rsidRDefault="00666C46">
      <w:pPr>
        <w:pStyle w:val="ListParagraph"/>
        <w:numPr>
          <w:ilvl w:val="0"/>
          <w:numId w:val="1"/>
        </w:numPr>
        <w:ind w:firstLineChars="0"/>
        <w:jc w:val="both"/>
        <w:rPr>
          <w:rFonts w:ascii="Arial" w:hAnsi="Arial" w:cs="Arial"/>
          <w:sz w:val="21"/>
          <w:szCs w:val="21"/>
        </w:rPr>
      </w:pPr>
      <w:r>
        <w:rPr>
          <w:rFonts w:ascii="Arial" w:hAnsi="Arial" w:cs="Arial"/>
          <w:sz w:val="21"/>
          <w:szCs w:val="21"/>
        </w:rPr>
        <w:t>For your safety sake, please keep the machine away from any liquid, gas or other object, which is flammable or explosive.</w:t>
      </w:r>
    </w:p>
    <w:p w14:paraId="527426DC" w14:textId="77777777" w:rsidR="006337B4" w:rsidRDefault="00666C46">
      <w:pPr>
        <w:pStyle w:val="ListParagraph"/>
        <w:numPr>
          <w:ilvl w:val="0"/>
          <w:numId w:val="1"/>
        </w:numPr>
        <w:ind w:firstLineChars="0"/>
        <w:jc w:val="both"/>
        <w:rPr>
          <w:rFonts w:ascii="Arial" w:hAnsi="Arial" w:cs="Arial"/>
          <w:sz w:val="21"/>
          <w:szCs w:val="21"/>
        </w:rPr>
      </w:pPr>
      <w:r>
        <w:rPr>
          <w:rFonts w:ascii="Arial" w:hAnsi="Arial" w:cs="Arial"/>
          <w:sz w:val="21"/>
          <w:szCs w:val="21"/>
        </w:rPr>
        <w:t>This appliance should not be operated by those who have physiological, perceptual or mental disabilities or those who have insufficient experience or knowledge (including children). Only in conditions of being given sufficient supervise &amp; guarantee of personal safety, as well as proper instructions &amp; guidance, those who were mentioned above can make some particular operation of this device.</w:t>
      </w:r>
    </w:p>
    <w:p w14:paraId="4D03A980" w14:textId="77777777" w:rsidR="006337B4" w:rsidRDefault="00666C46">
      <w:pPr>
        <w:pStyle w:val="ListParagraph"/>
        <w:numPr>
          <w:ilvl w:val="0"/>
          <w:numId w:val="1"/>
        </w:numPr>
        <w:ind w:firstLineChars="0"/>
        <w:jc w:val="both"/>
        <w:rPr>
          <w:rFonts w:ascii="Arial" w:hAnsi="Arial" w:cs="Arial"/>
          <w:sz w:val="21"/>
          <w:szCs w:val="21"/>
        </w:rPr>
      </w:pPr>
      <w:r>
        <w:rPr>
          <w:rFonts w:ascii="Arial" w:hAnsi="Arial" w:cs="Arial"/>
          <w:sz w:val="21"/>
          <w:szCs w:val="21"/>
        </w:rPr>
        <w:t>Keep children away from the device.</w:t>
      </w:r>
    </w:p>
    <w:p w14:paraId="208A7CB4" w14:textId="77777777" w:rsidR="006337B4" w:rsidRDefault="00666C46">
      <w:pPr>
        <w:pStyle w:val="ListParagraph"/>
        <w:numPr>
          <w:ilvl w:val="0"/>
          <w:numId w:val="1"/>
        </w:numPr>
        <w:ind w:firstLineChars="0"/>
        <w:jc w:val="both"/>
        <w:rPr>
          <w:rFonts w:ascii="Arial" w:hAnsi="Arial" w:cs="Arial"/>
          <w:sz w:val="21"/>
          <w:szCs w:val="21"/>
        </w:rPr>
      </w:pPr>
      <w:r>
        <w:rPr>
          <w:rFonts w:ascii="Arial" w:hAnsi="Arial" w:cs="Arial"/>
          <w:sz w:val="21"/>
          <w:szCs w:val="21"/>
        </w:rPr>
        <w:t>Preserve this manual safely. When passing on/selling the device to a third party, the manuals must be handed over along with the device. All users must operate the device complying with the user’s manual and related safety guidelines.</w:t>
      </w:r>
    </w:p>
    <w:p w14:paraId="7BDEB9C3" w14:textId="77777777" w:rsidR="006337B4" w:rsidRDefault="00666C46">
      <w:pPr>
        <w:pStyle w:val="ListParagraph"/>
        <w:numPr>
          <w:ilvl w:val="0"/>
          <w:numId w:val="1"/>
        </w:numPr>
        <w:ind w:firstLineChars="0"/>
        <w:jc w:val="both"/>
        <w:rPr>
          <w:rFonts w:ascii="Arial" w:hAnsi="Arial" w:cs="Arial"/>
          <w:sz w:val="21"/>
          <w:szCs w:val="21"/>
        </w:rPr>
      </w:pPr>
      <w:r>
        <w:rPr>
          <w:rFonts w:ascii="Arial" w:hAnsi="Arial" w:cs="Arial"/>
          <w:sz w:val="21"/>
          <w:szCs w:val="21"/>
        </w:rPr>
        <w:t>Do not store or use gas, liquid or object that is flammable or explosive in the vicinity of the mounting position of the appliance.</w:t>
      </w:r>
    </w:p>
    <w:p w14:paraId="2A896CC5" w14:textId="77777777" w:rsidR="006337B4" w:rsidRPr="001F02A0" w:rsidRDefault="00666C46" w:rsidP="001F02A0">
      <w:pPr>
        <w:pStyle w:val="ListParagraph"/>
        <w:numPr>
          <w:ilvl w:val="0"/>
          <w:numId w:val="1"/>
        </w:numPr>
        <w:ind w:firstLineChars="0"/>
        <w:jc w:val="both"/>
        <w:rPr>
          <w:rFonts w:ascii="Arial" w:hAnsi="Arial" w:cs="Arial"/>
          <w:sz w:val="21"/>
          <w:szCs w:val="21"/>
        </w:rPr>
      </w:pPr>
      <w:r>
        <w:rPr>
          <w:rFonts w:ascii="Arial" w:hAnsi="Arial" w:cs="Arial"/>
          <w:sz w:val="21"/>
          <w:szCs w:val="21"/>
        </w:rPr>
        <w:t xml:space="preserve">If this appliance is placed near walls, partitions or kitchen furniture and the like, it is advisable to make these facilities with non-combustible material, otherwise cover them with non-combustible </w:t>
      </w:r>
      <w:bookmarkStart w:id="0" w:name="OLE_LINK26"/>
      <w:bookmarkStart w:id="1" w:name="OLE_LINK27"/>
      <w:r>
        <w:rPr>
          <w:rFonts w:ascii="Arial" w:hAnsi="Arial" w:cs="Arial"/>
          <w:sz w:val="21"/>
          <w:szCs w:val="21"/>
        </w:rPr>
        <w:t>heat-resistan</w:t>
      </w:r>
      <w:bookmarkEnd w:id="0"/>
      <w:bookmarkEnd w:id="1"/>
      <w:r>
        <w:rPr>
          <w:rFonts w:ascii="Arial" w:hAnsi="Arial" w:cs="Arial"/>
          <w:sz w:val="21"/>
          <w:szCs w:val="21"/>
        </w:rPr>
        <w:t>t material, and pay attention to fire prevention regulations.</w:t>
      </w:r>
    </w:p>
    <w:p w14:paraId="751E9003" w14:textId="77777777" w:rsidR="006337B4" w:rsidRDefault="00666C46">
      <w:pPr>
        <w:jc w:val="center"/>
        <w:rPr>
          <w:rFonts w:ascii="Arial" w:hAnsi="Arial" w:cs="Arial"/>
          <w:sz w:val="44"/>
          <w:szCs w:val="44"/>
        </w:rPr>
      </w:pPr>
      <w:r>
        <w:rPr>
          <w:rFonts w:ascii="Arial" w:hAnsi="Arial" w:cs="Arial"/>
          <w:sz w:val="44"/>
          <w:szCs w:val="44"/>
        </w:rPr>
        <w:lastRenderedPageBreak/>
        <w:t>Contents</w:t>
      </w:r>
    </w:p>
    <w:p w14:paraId="3087CA1D" w14:textId="77777777" w:rsidR="006337B4" w:rsidRDefault="006337B4">
      <w:pPr>
        <w:jc w:val="center"/>
        <w:rPr>
          <w:rFonts w:ascii="Arial" w:hAnsi="Arial" w:cs="Arial"/>
          <w:sz w:val="28"/>
          <w:szCs w:val="28"/>
        </w:rPr>
      </w:pPr>
    </w:p>
    <w:p w14:paraId="64617A4C" w14:textId="77777777" w:rsidR="006337B4" w:rsidRDefault="00666C46">
      <w:pPr>
        <w:pStyle w:val="ListParagraph"/>
        <w:numPr>
          <w:ilvl w:val="0"/>
          <w:numId w:val="2"/>
        </w:numPr>
        <w:tabs>
          <w:tab w:val="left" w:pos="425"/>
        </w:tabs>
        <w:ind w:firstLineChars="0"/>
        <w:jc w:val="distribute"/>
        <w:rPr>
          <w:rFonts w:ascii="Arial" w:hAnsi="Arial" w:cs="Arial"/>
          <w:sz w:val="28"/>
          <w:szCs w:val="28"/>
        </w:rPr>
      </w:pPr>
      <w:r>
        <w:rPr>
          <w:rFonts w:ascii="Arial" w:hAnsi="Arial" w:cs="Arial"/>
          <w:kern w:val="2"/>
          <w:sz w:val="28"/>
          <w:szCs w:val="28"/>
        </w:rPr>
        <w:t>Functional Introduction…………………………………............…1</w:t>
      </w:r>
    </w:p>
    <w:p w14:paraId="0A9DA58E" w14:textId="77777777" w:rsidR="006337B4" w:rsidRDefault="00666C46">
      <w:pPr>
        <w:pStyle w:val="ListParagraph"/>
        <w:numPr>
          <w:ilvl w:val="0"/>
          <w:numId w:val="2"/>
        </w:numPr>
        <w:tabs>
          <w:tab w:val="left" w:pos="425"/>
        </w:tabs>
        <w:ind w:firstLineChars="0"/>
        <w:jc w:val="distribute"/>
        <w:rPr>
          <w:rFonts w:ascii="Arial" w:hAnsi="Arial" w:cs="Arial"/>
          <w:kern w:val="2"/>
          <w:sz w:val="28"/>
          <w:szCs w:val="28"/>
        </w:rPr>
      </w:pPr>
      <w:r>
        <w:rPr>
          <w:rFonts w:ascii="Arial" w:hAnsi="Arial" w:cs="Arial"/>
          <w:kern w:val="2"/>
          <w:sz w:val="28"/>
          <w:szCs w:val="28"/>
        </w:rPr>
        <w:t>Structure Schematic Diagram &amp; Working Principle…............…1</w:t>
      </w:r>
    </w:p>
    <w:p w14:paraId="5CE4FA4C" w14:textId="77777777" w:rsidR="006337B4" w:rsidRDefault="00666C46">
      <w:pPr>
        <w:pStyle w:val="ListParagraph"/>
        <w:numPr>
          <w:ilvl w:val="0"/>
          <w:numId w:val="2"/>
        </w:numPr>
        <w:tabs>
          <w:tab w:val="left" w:pos="425"/>
        </w:tabs>
        <w:ind w:firstLineChars="0"/>
        <w:jc w:val="distribute"/>
        <w:rPr>
          <w:rFonts w:ascii="Arial" w:hAnsi="Arial" w:cs="Arial"/>
          <w:kern w:val="2"/>
          <w:sz w:val="28"/>
          <w:szCs w:val="28"/>
        </w:rPr>
      </w:pPr>
      <w:r>
        <w:rPr>
          <w:rFonts w:ascii="Arial" w:hAnsi="Arial" w:cs="Arial"/>
          <w:kern w:val="2"/>
          <w:sz w:val="28"/>
          <w:szCs w:val="28"/>
        </w:rPr>
        <w:t>Basic Features &amp; Parameters…………………………...........…</w:t>
      </w:r>
      <w:r>
        <w:rPr>
          <w:rFonts w:ascii="Arial" w:hAnsi="Arial" w:cs="Arial" w:hint="eastAsia"/>
          <w:kern w:val="2"/>
          <w:sz w:val="28"/>
          <w:szCs w:val="28"/>
        </w:rPr>
        <w:t>2</w:t>
      </w:r>
    </w:p>
    <w:p w14:paraId="57631AE9" w14:textId="77777777" w:rsidR="006337B4" w:rsidRDefault="00666C46">
      <w:pPr>
        <w:pStyle w:val="ListParagraph"/>
        <w:numPr>
          <w:ilvl w:val="0"/>
          <w:numId w:val="2"/>
        </w:numPr>
        <w:tabs>
          <w:tab w:val="left" w:pos="425"/>
        </w:tabs>
        <w:ind w:firstLineChars="0"/>
        <w:jc w:val="distribute"/>
        <w:rPr>
          <w:rFonts w:ascii="Arial" w:hAnsi="Arial" w:cs="Arial"/>
          <w:kern w:val="2"/>
          <w:sz w:val="28"/>
          <w:szCs w:val="28"/>
        </w:rPr>
      </w:pPr>
      <w:r>
        <w:rPr>
          <w:rFonts w:ascii="Arial" w:hAnsi="Arial" w:cs="Arial"/>
          <w:kern w:val="2"/>
          <w:sz w:val="28"/>
          <w:szCs w:val="28"/>
        </w:rPr>
        <w:t>Precautions &amp; Recommendations …………………….........…..</w:t>
      </w:r>
      <w:r>
        <w:rPr>
          <w:rFonts w:ascii="Arial" w:hAnsi="Arial" w:cs="Arial" w:hint="eastAsia"/>
          <w:kern w:val="2"/>
          <w:sz w:val="28"/>
          <w:szCs w:val="28"/>
        </w:rPr>
        <w:t>3</w:t>
      </w:r>
    </w:p>
    <w:p w14:paraId="100C4CAA" w14:textId="77777777" w:rsidR="006337B4" w:rsidRDefault="00666C46">
      <w:pPr>
        <w:pStyle w:val="ListParagraph"/>
        <w:numPr>
          <w:ilvl w:val="0"/>
          <w:numId w:val="2"/>
        </w:numPr>
        <w:tabs>
          <w:tab w:val="left" w:pos="425"/>
        </w:tabs>
        <w:ind w:firstLineChars="0"/>
        <w:jc w:val="distribute"/>
        <w:rPr>
          <w:rFonts w:ascii="Arial" w:hAnsi="Arial" w:cs="Arial"/>
          <w:kern w:val="2"/>
          <w:sz w:val="28"/>
          <w:szCs w:val="28"/>
        </w:rPr>
      </w:pPr>
      <w:r>
        <w:rPr>
          <w:rFonts w:ascii="Arial" w:hAnsi="Arial" w:cs="Arial"/>
          <w:kern w:val="2"/>
          <w:sz w:val="28"/>
          <w:szCs w:val="28"/>
        </w:rPr>
        <w:t>Working Instructions &amp; Operation Flow…………….........…..…</w:t>
      </w:r>
      <w:r>
        <w:rPr>
          <w:rFonts w:ascii="Arial" w:hAnsi="Arial" w:cs="Arial" w:hint="eastAsia"/>
          <w:kern w:val="2"/>
          <w:sz w:val="28"/>
          <w:szCs w:val="28"/>
        </w:rPr>
        <w:t>5</w:t>
      </w:r>
    </w:p>
    <w:p w14:paraId="42E5DE70" w14:textId="77777777" w:rsidR="006337B4" w:rsidRDefault="00666C46">
      <w:pPr>
        <w:pStyle w:val="ListParagraph"/>
        <w:numPr>
          <w:ilvl w:val="0"/>
          <w:numId w:val="2"/>
        </w:numPr>
        <w:tabs>
          <w:tab w:val="left" w:pos="425"/>
        </w:tabs>
        <w:ind w:firstLineChars="0"/>
        <w:jc w:val="distribute"/>
        <w:rPr>
          <w:rFonts w:ascii="Arial" w:hAnsi="Arial" w:cs="Arial"/>
          <w:kern w:val="2"/>
          <w:sz w:val="28"/>
          <w:szCs w:val="28"/>
        </w:rPr>
      </w:pPr>
      <w:r>
        <w:rPr>
          <w:rFonts w:ascii="Arial" w:hAnsi="Arial" w:cs="Arial"/>
          <w:kern w:val="2"/>
          <w:sz w:val="28"/>
          <w:szCs w:val="28"/>
        </w:rPr>
        <w:t>Routine Inspection ………………………………</w:t>
      </w:r>
      <w:r>
        <w:rPr>
          <w:rFonts w:ascii="Arial" w:hAnsi="Arial" w:cs="Arial" w:hint="eastAsia"/>
          <w:kern w:val="2"/>
          <w:sz w:val="28"/>
          <w:szCs w:val="28"/>
        </w:rPr>
        <w:t>..</w:t>
      </w:r>
      <w:r>
        <w:rPr>
          <w:rFonts w:ascii="Arial" w:hAnsi="Arial" w:cs="Arial"/>
          <w:kern w:val="2"/>
          <w:sz w:val="28"/>
          <w:szCs w:val="28"/>
        </w:rPr>
        <w:t>……......…......</w:t>
      </w:r>
      <w:r>
        <w:rPr>
          <w:rFonts w:ascii="Arial" w:hAnsi="Arial" w:cs="Arial" w:hint="eastAsia"/>
          <w:kern w:val="2"/>
          <w:sz w:val="28"/>
          <w:szCs w:val="28"/>
        </w:rPr>
        <w:t>7</w:t>
      </w:r>
    </w:p>
    <w:p w14:paraId="07934FE0" w14:textId="77777777" w:rsidR="006337B4" w:rsidRDefault="00666C46">
      <w:pPr>
        <w:pStyle w:val="ListParagraph"/>
        <w:numPr>
          <w:ilvl w:val="0"/>
          <w:numId w:val="2"/>
        </w:numPr>
        <w:tabs>
          <w:tab w:val="left" w:pos="425"/>
        </w:tabs>
        <w:ind w:firstLineChars="0"/>
        <w:jc w:val="distribute"/>
        <w:rPr>
          <w:rFonts w:ascii="Arial" w:hAnsi="Arial" w:cs="Arial"/>
          <w:kern w:val="2"/>
          <w:sz w:val="28"/>
          <w:szCs w:val="28"/>
        </w:rPr>
      </w:pPr>
      <w:r>
        <w:rPr>
          <w:rFonts w:ascii="Arial" w:hAnsi="Arial" w:cs="Arial"/>
          <w:kern w:val="2"/>
          <w:sz w:val="28"/>
          <w:szCs w:val="28"/>
        </w:rPr>
        <w:t>Cleaning &amp; Maintenance……………………………......…….....</w:t>
      </w:r>
      <w:r>
        <w:rPr>
          <w:rFonts w:ascii="Arial" w:hAnsi="Arial" w:cs="Arial" w:hint="eastAsia"/>
          <w:kern w:val="2"/>
          <w:sz w:val="28"/>
          <w:szCs w:val="28"/>
        </w:rPr>
        <w:t>7</w:t>
      </w:r>
    </w:p>
    <w:p w14:paraId="396BE80B" w14:textId="77777777" w:rsidR="006337B4" w:rsidRDefault="00222DC4">
      <w:pPr>
        <w:pStyle w:val="ListParagraph"/>
        <w:numPr>
          <w:ilvl w:val="0"/>
          <w:numId w:val="2"/>
        </w:numPr>
        <w:tabs>
          <w:tab w:val="left" w:pos="425"/>
        </w:tabs>
        <w:ind w:firstLineChars="0"/>
        <w:jc w:val="distribute"/>
        <w:rPr>
          <w:rFonts w:ascii="Arial" w:hAnsi="Arial" w:cs="Arial"/>
          <w:kern w:val="2"/>
          <w:sz w:val="28"/>
          <w:szCs w:val="28"/>
        </w:rPr>
      </w:pPr>
      <w:r w:rsidRPr="00222DC4">
        <w:rPr>
          <w:rFonts w:ascii="Arial" w:hAnsi="Arial" w:cs="Arial" w:hint="eastAsia"/>
          <w:kern w:val="2"/>
          <w:sz w:val="28"/>
          <w:szCs w:val="28"/>
        </w:rPr>
        <w:t>Trouble shooting</w:t>
      </w:r>
      <w:r w:rsidR="00666C46">
        <w:rPr>
          <w:rFonts w:ascii="Arial" w:hAnsi="Arial" w:cs="Arial"/>
          <w:kern w:val="2"/>
          <w:sz w:val="28"/>
          <w:szCs w:val="28"/>
        </w:rPr>
        <w:t>…………</w:t>
      </w:r>
      <w:r>
        <w:rPr>
          <w:rFonts w:ascii="Arial" w:hAnsi="Arial" w:cs="Arial"/>
          <w:kern w:val="2"/>
          <w:sz w:val="28"/>
          <w:szCs w:val="28"/>
        </w:rPr>
        <w:t>………</w:t>
      </w:r>
      <w:r w:rsidR="00666C46">
        <w:rPr>
          <w:rFonts w:ascii="Arial" w:hAnsi="Arial" w:cs="Arial"/>
          <w:kern w:val="2"/>
          <w:sz w:val="28"/>
          <w:szCs w:val="28"/>
        </w:rPr>
        <w:t>……</w:t>
      </w:r>
      <w:r>
        <w:rPr>
          <w:rFonts w:ascii="Arial" w:hAnsi="Arial" w:cs="Arial"/>
          <w:kern w:val="2"/>
          <w:sz w:val="28"/>
          <w:szCs w:val="28"/>
        </w:rPr>
        <w:t>…</w:t>
      </w:r>
      <w:r w:rsidR="00666C46">
        <w:rPr>
          <w:rFonts w:ascii="Arial" w:hAnsi="Arial" w:cs="Arial"/>
          <w:kern w:val="2"/>
          <w:sz w:val="28"/>
          <w:szCs w:val="28"/>
        </w:rPr>
        <w:t>.......</w:t>
      </w:r>
      <w:r w:rsidR="00666C46">
        <w:rPr>
          <w:rFonts w:ascii="Arial" w:hAnsi="Arial" w:cs="Arial" w:hint="eastAsia"/>
          <w:kern w:val="2"/>
          <w:sz w:val="28"/>
          <w:szCs w:val="28"/>
        </w:rPr>
        <w:t>..</w:t>
      </w:r>
      <w:r w:rsidR="00666C46">
        <w:rPr>
          <w:rFonts w:ascii="Arial" w:hAnsi="Arial" w:cs="Arial"/>
          <w:kern w:val="2"/>
          <w:sz w:val="28"/>
          <w:szCs w:val="28"/>
        </w:rPr>
        <w:t>.…......…..</w:t>
      </w:r>
      <w:r w:rsidR="00666C46">
        <w:rPr>
          <w:rFonts w:ascii="Arial" w:hAnsi="Arial" w:cs="Arial" w:hint="eastAsia"/>
          <w:kern w:val="2"/>
          <w:sz w:val="28"/>
          <w:szCs w:val="28"/>
        </w:rPr>
        <w:t>8</w:t>
      </w:r>
    </w:p>
    <w:p w14:paraId="7BB1B327" w14:textId="77777777" w:rsidR="006337B4" w:rsidRDefault="006337B4">
      <w:pPr>
        <w:rPr>
          <w:rFonts w:ascii="Arial" w:hAnsi="Arial" w:cs="Arial"/>
          <w:sz w:val="28"/>
          <w:szCs w:val="28"/>
        </w:rPr>
      </w:pPr>
    </w:p>
    <w:p w14:paraId="6B32D21B" w14:textId="77777777" w:rsidR="006337B4" w:rsidRDefault="006337B4">
      <w:pPr>
        <w:rPr>
          <w:rFonts w:ascii="Arial" w:hAnsi="Arial" w:cs="Arial"/>
          <w:sz w:val="28"/>
          <w:szCs w:val="28"/>
        </w:rPr>
      </w:pPr>
    </w:p>
    <w:p w14:paraId="17B3483A" w14:textId="77777777" w:rsidR="006337B4" w:rsidRDefault="006337B4">
      <w:pPr>
        <w:spacing w:line="480" w:lineRule="auto"/>
        <w:rPr>
          <w:rFonts w:ascii="Arial" w:hAnsi="Arial" w:cs="Arial"/>
          <w:sz w:val="28"/>
          <w:szCs w:val="28"/>
        </w:rPr>
      </w:pPr>
    </w:p>
    <w:p w14:paraId="53E69AA2" w14:textId="77777777" w:rsidR="006337B4" w:rsidRDefault="006337B4">
      <w:pPr>
        <w:rPr>
          <w:rFonts w:ascii="Arial" w:hAnsi="Arial" w:cs="Arial"/>
          <w:sz w:val="28"/>
          <w:szCs w:val="28"/>
        </w:rPr>
      </w:pPr>
    </w:p>
    <w:p w14:paraId="50C71038" w14:textId="77777777" w:rsidR="006337B4" w:rsidRDefault="006337B4">
      <w:pPr>
        <w:rPr>
          <w:rFonts w:ascii="Arial" w:hAnsi="Arial" w:cs="Arial"/>
          <w:sz w:val="28"/>
          <w:szCs w:val="28"/>
        </w:rPr>
      </w:pPr>
    </w:p>
    <w:p w14:paraId="7FC6063D" w14:textId="77777777" w:rsidR="006337B4" w:rsidRDefault="006337B4">
      <w:pPr>
        <w:rPr>
          <w:rFonts w:ascii="Arial" w:hAnsi="Arial" w:cs="Arial"/>
          <w:sz w:val="28"/>
          <w:szCs w:val="28"/>
        </w:rPr>
      </w:pPr>
    </w:p>
    <w:p w14:paraId="6AEA4074" w14:textId="77777777" w:rsidR="006337B4" w:rsidRDefault="006337B4">
      <w:pPr>
        <w:rPr>
          <w:rFonts w:ascii="Arial" w:hAnsi="Arial" w:cs="Arial"/>
          <w:sz w:val="28"/>
          <w:szCs w:val="28"/>
        </w:rPr>
      </w:pPr>
    </w:p>
    <w:p w14:paraId="37B78A5E" w14:textId="77777777" w:rsidR="006337B4" w:rsidRDefault="006337B4">
      <w:pPr>
        <w:rPr>
          <w:rFonts w:ascii="Arial" w:hAnsi="Arial" w:cs="Arial"/>
          <w:sz w:val="28"/>
          <w:szCs w:val="28"/>
        </w:rPr>
      </w:pPr>
    </w:p>
    <w:p w14:paraId="1744051A" w14:textId="77777777" w:rsidR="006337B4" w:rsidRDefault="006337B4">
      <w:pPr>
        <w:rPr>
          <w:rFonts w:ascii="Arial" w:hAnsi="Arial" w:cs="Arial"/>
          <w:sz w:val="28"/>
          <w:szCs w:val="28"/>
        </w:rPr>
      </w:pPr>
    </w:p>
    <w:p w14:paraId="27847ED4" w14:textId="77777777" w:rsidR="006337B4" w:rsidRDefault="006337B4">
      <w:pPr>
        <w:rPr>
          <w:rFonts w:ascii="Arial" w:hAnsi="Arial" w:cs="Arial"/>
          <w:sz w:val="28"/>
          <w:szCs w:val="28"/>
        </w:rPr>
      </w:pPr>
    </w:p>
    <w:p w14:paraId="21025054" w14:textId="77777777" w:rsidR="006337B4" w:rsidRDefault="006337B4">
      <w:pPr>
        <w:pStyle w:val="2"/>
        <w:ind w:firstLineChars="0" w:firstLine="0"/>
        <w:rPr>
          <w:rFonts w:ascii="Arial" w:hAnsi="Arial" w:cs="Arial"/>
          <w:sz w:val="21"/>
          <w:szCs w:val="21"/>
        </w:rPr>
      </w:pPr>
    </w:p>
    <w:p w14:paraId="70D05AAA" w14:textId="77777777" w:rsidR="006337B4" w:rsidRDefault="006337B4">
      <w:pPr>
        <w:pStyle w:val="2"/>
        <w:ind w:firstLineChars="0" w:firstLine="0"/>
        <w:rPr>
          <w:rFonts w:ascii="Arial" w:hAnsi="Arial" w:cs="Arial"/>
          <w:sz w:val="21"/>
          <w:szCs w:val="21"/>
        </w:rPr>
      </w:pPr>
    </w:p>
    <w:p w14:paraId="043315C9" w14:textId="77777777" w:rsidR="006337B4" w:rsidRDefault="006337B4">
      <w:pPr>
        <w:pStyle w:val="2"/>
        <w:ind w:firstLineChars="0" w:firstLine="0"/>
        <w:rPr>
          <w:rFonts w:ascii="Arial" w:hAnsi="Arial" w:cs="Arial"/>
          <w:sz w:val="21"/>
          <w:szCs w:val="21"/>
        </w:rPr>
      </w:pPr>
    </w:p>
    <w:p w14:paraId="36D77465" w14:textId="77777777" w:rsidR="006337B4" w:rsidRDefault="006337B4" w:rsidP="008C7546">
      <w:pPr>
        <w:pStyle w:val="2"/>
        <w:ind w:firstLineChars="0"/>
        <w:rPr>
          <w:rFonts w:ascii="Arial" w:hAnsi="Arial" w:cs="Arial"/>
          <w:b/>
          <w:sz w:val="28"/>
          <w:szCs w:val="28"/>
        </w:rPr>
      </w:pPr>
    </w:p>
    <w:p w14:paraId="02991F43" w14:textId="77777777" w:rsidR="008C7546" w:rsidRDefault="008C7546" w:rsidP="008C7546">
      <w:pPr>
        <w:pStyle w:val="2"/>
        <w:ind w:firstLineChars="0"/>
        <w:rPr>
          <w:rFonts w:ascii="Arial" w:hAnsi="Arial" w:cs="Arial"/>
          <w:b/>
          <w:sz w:val="28"/>
          <w:szCs w:val="28"/>
        </w:rPr>
        <w:sectPr w:rsidR="008C7546">
          <w:headerReference w:type="even" r:id="rId8"/>
          <w:headerReference w:type="default" r:id="rId9"/>
          <w:footerReference w:type="default" r:id="rId10"/>
          <w:pgSz w:w="11906" w:h="16838"/>
          <w:pgMar w:top="1440" w:right="1800" w:bottom="1440" w:left="1800" w:header="851" w:footer="992" w:gutter="0"/>
          <w:cols w:space="720"/>
          <w:docGrid w:type="lines" w:linePitch="317" w:charSpace="609"/>
        </w:sectPr>
      </w:pPr>
    </w:p>
    <w:p w14:paraId="4750F547" w14:textId="77777777" w:rsidR="006337B4" w:rsidRDefault="00666C46">
      <w:pPr>
        <w:pStyle w:val="ListParagraph"/>
        <w:widowControl w:val="0"/>
        <w:numPr>
          <w:ilvl w:val="0"/>
          <w:numId w:val="4"/>
        </w:numPr>
        <w:ind w:firstLineChars="0"/>
        <w:jc w:val="both"/>
        <w:rPr>
          <w:rFonts w:ascii="Arial" w:hAnsi="Arial" w:cs="Arial"/>
          <w:sz w:val="28"/>
          <w:szCs w:val="28"/>
        </w:rPr>
      </w:pPr>
      <w:r>
        <w:rPr>
          <w:rFonts w:ascii="Arial" w:hAnsi="Arial" w:cs="Arial"/>
          <w:b/>
          <w:sz w:val="28"/>
          <w:szCs w:val="28"/>
        </w:rPr>
        <w:t>Functional Introduction</w:t>
      </w:r>
    </w:p>
    <w:p w14:paraId="07DE7785" w14:textId="77777777" w:rsidR="006337B4" w:rsidRDefault="00666C46">
      <w:pPr>
        <w:rPr>
          <w:rFonts w:ascii="Arial" w:hAnsi="Arial" w:cs="Arial"/>
          <w:szCs w:val="21"/>
        </w:rPr>
      </w:pPr>
      <w:r>
        <w:rPr>
          <w:rFonts w:ascii="Arial" w:hAnsi="Arial" w:cs="Arial"/>
          <w:szCs w:val="21"/>
        </w:rPr>
        <w:t>This appliance, which is compact in size and convenient in movement, can remove and clean the fried oil simply and effectively. Filtering the oil with operating temperature by this machine can remove at least 99% impurity and suspended particles in oil effectively to achieve the effects of extending the oil service life and improving the food quality.</w:t>
      </w:r>
    </w:p>
    <w:p w14:paraId="7C9BE1CF" w14:textId="77777777" w:rsidR="006337B4" w:rsidRDefault="006337B4">
      <w:pPr>
        <w:rPr>
          <w:rFonts w:ascii="Arial" w:hAnsi="Arial" w:cs="Arial"/>
          <w:szCs w:val="21"/>
        </w:rPr>
      </w:pPr>
    </w:p>
    <w:p w14:paraId="0332C0C2" w14:textId="77777777" w:rsidR="006337B4" w:rsidRDefault="00666C46">
      <w:pPr>
        <w:rPr>
          <w:rFonts w:ascii="Arial" w:hAnsi="Arial" w:cs="Arial"/>
          <w:szCs w:val="21"/>
        </w:rPr>
      </w:pPr>
      <w:r>
        <w:rPr>
          <w:rFonts w:ascii="Arial" w:hAnsi="Arial" w:cs="Arial"/>
          <w:szCs w:val="21"/>
        </w:rPr>
        <w:t>Move the filter to position underneath the drain valve of the fryer by pulling the handle. After turning off the heating function of the fryer, open the valve and fill the oil directly into the filtering chamber. After filtering, deliver the oil back to the fryer or other container by the oil hose. We recommend that you have the filtering work done in spare time of afternoon or evening. The oil shall be filtered at least once a day from fresh oil. Only then can it achieve the goal of extending the oil service life.</w:t>
      </w:r>
    </w:p>
    <w:p w14:paraId="4D197E02" w14:textId="77777777" w:rsidR="006337B4" w:rsidRDefault="006337B4">
      <w:pPr>
        <w:rPr>
          <w:rFonts w:ascii="Arial" w:hAnsi="Arial" w:cs="Arial"/>
          <w:szCs w:val="20"/>
        </w:rPr>
      </w:pPr>
    </w:p>
    <w:p w14:paraId="66040105" w14:textId="77777777" w:rsidR="006337B4" w:rsidRDefault="006337B4">
      <w:pPr>
        <w:pStyle w:val="2"/>
        <w:ind w:firstLineChars="0" w:firstLine="0"/>
        <w:rPr>
          <w:rFonts w:ascii="Arial" w:hAnsi="Arial" w:cs="Arial"/>
          <w:sz w:val="21"/>
          <w:szCs w:val="21"/>
        </w:rPr>
      </w:pPr>
    </w:p>
    <w:p w14:paraId="42A81C0B" w14:textId="77777777" w:rsidR="006337B4" w:rsidRDefault="00666C46">
      <w:pPr>
        <w:pStyle w:val="ListParagraph"/>
        <w:widowControl w:val="0"/>
        <w:numPr>
          <w:ilvl w:val="0"/>
          <w:numId w:val="4"/>
        </w:numPr>
        <w:ind w:firstLineChars="0"/>
        <w:jc w:val="both"/>
        <w:rPr>
          <w:rFonts w:ascii="Arial" w:hAnsi="Arial" w:cs="Arial"/>
          <w:b/>
          <w:sz w:val="28"/>
          <w:szCs w:val="28"/>
        </w:rPr>
      </w:pPr>
      <w:r>
        <w:rPr>
          <w:rFonts w:ascii="Arial" w:hAnsi="Arial" w:cs="Arial"/>
          <w:b/>
          <w:sz w:val="28"/>
          <w:szCs w:val="28"/>
        </w:rPr>
        <w:t>Structure Schematic Diagram &amp; Working Principle</w:t>
      </w:r>
    </w:p>
    <w:p w14:paraId="4648BC2B" w14:textId="77777777" w:rsidR="006337B4" w:rsidRDefault="00666C46">
      <w:pPr>
        <w:numPr>
          <w:ilvl w:val="1"/>
          <w:numId w:val="5"/>
        </w:numPr>
        <w:rPr>
          <w:rFonts w:ascii="Arial" w:hAnsi="Arial" w:cs="Arial"/>
          <w:b/>
          <w:sz w:val="24"/>
          <w:szCs w:val="24"/>
        </w:rPr>
      </w:pPr>
      <w:r>
        <w:rPr>
          <w:rFonts w:ascii="Arial" w:hAnsi="Arial" w:cs="Arial"/>
          <w:b/>
          <w:sz w:val="24"/>
          <w:szCs w:val="24"/>
        </w:rPr>
        <w:t xml:space="preserve"> Structure Schematic Diagram:</w:t>
      </w:r>
    </w:p>
    <w:p w14:paraId="6F67A638" w14:textId="77777777" w:rsidR="006337B4" w:rsidRDefault="006337B4">
      <w:pPr>
        <w:jc w:val="center"/>
        <w:rPr>
          <w:rFonts w:ascii="Arial" w:eastAsia="KaiTi_GB2312" w:hAnsi="Arial" w:cs="Arial"/>
          <w:bCs/>
          <w:noProof/>
          <w:color w:val="000000"/>
          <w:szCs w:val="21"/>
        </w:rPr>
      </w:pPr>
    </w:p>
    <w:p w14:paraId="7660A20F" w14:textId="77777777" w:rsidR="001F02A0" w:rsidRDefault="001F02A0">
      <w:pPr>
        <w:jc w:val="center"/>
        <w:rPr>
          <w:rFonts w:ascii="Arial" w:eastAsia="KaiTi_GB2312" w:hAnsi="Arial" w:cs="Arial"/>
          <w:bCs/>
          <w:noProof/>
          <w:color w:val="000000"/>
          <w:szCs w:val="21"/>
        </w:rPr>
      </w:pPr>
    </w:p>
    <w:p w14:paraId="7436130E" w14:textId="77777777" w:rsidR="001F02A0" w:rsidRDefault="001F02A0">
      <w:pPr>
        <w:jc w:val="center"/>
        <w:rPr>
          <w:rFonts w:ascii="Arial" w:eastAsia="KaiTi_GB2312" w:hAnsi="Arial" w:cs="Arial"/>
          <w:bCs/>
          <w:noProof/>
          <w:color w:val="000000"/>
          <w:szCs w:val="21"/>
        </w:rPr>
      </w:pPr>
      <w:r>
        <w:rPr>
          <w:rFonts w:ascii="Arial" w:eastAsia="KaiTi_GB2312" w:hAnsi="Arial" w:cs="Arial"/>
          <w:bCs/>
          <w:noProof/>
          <w:color w:val="000000"/>
          <w:szCs w:val="21"/>
        </w:rPr>
        <w:drawing>
          <wp:inline distT="0" distB="0" distL="0" distR="0" wp14:anchorId="04A9FC3C" wp14:editId="083E302A">
            <wp:extent cx="5274310" cy="2500990"/>
            <wp:effectExtent l="19050" t="0" r="2540" b="0"/>
            <wp:docPr id="9" name="图片 2" descr="C:\Users\lenovo\Documents\WeChat Files\wxid_ud78alla0zmv21\FileStorage\Temp\16708107629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WeChat Files\wxid_ud78alla0zmv21\FileStorage\Temp\1670810762976.png"/>
                    <pic:cNvPicPr>
                      <a:picLocks noChangeAspect="1" noChangeArrowheads="1"/>
                    </pic:cNvPicPr>
                  </pic:nvPicPr>
                  <pic:blipFill>
                    <a:blip r:embed="rId11" cstate="print"/>
                    <a:srcRect/>
                    <a:stretch>
                      <a:fillRect/>
                    </a:stretch>
                  </pic:blipFill>
                  <pic:spPr bwMode="auto">
                    <a:xfrm>
                      <a:off x="0" y="0"/>
                      <a:ext cx="5274310" cy="2500990"/>
                    </a:xfrm>
                    <a:prstGeom prst="rect">
                      <a:avLst/>
                    </a:prstGeom>
                    <a:noFill/>
                    <a:ln w="9525">
                      <a:noFill/>
                      <a:miter lim="800000"/>
                      <a:headEnd/>
                      <a:tailEnd/>
                    </a:ln>
                  </pic:spPr>
                </pic:pic>
              </a:graphicData>
            </a:graphic>
          </wp:inline>
        </w:drawing>
      </w:r>
    </w:p>
    <w:p w14:paraId="5985F8CB" w14:textId="77777777" w:rsidR="001F02A0" w:rsidRDefault="001F02A0">
      <w:pPr>
        <w:jc w:val="center"/>
        <w:rPr>
          <w:rFonts w:ascii="Arial" w:eastAsia="KaiTi_GB2312" w:hAnsi="Arial" w:cs="Arial"/>
          <w:bCs/>
          <w:noProof/>
          <w:color w:val="000000"/>
          <w:szCs w:val="21"/>
        </w:rPr>
      </w:pPr>
    </w:p>
    <w:p w14:paraId="03A67591" w14:textId="77777777" w:rsidR="001F02A0" w:rsidRDefault="00147138">
      <w:pPr>
        <w:jc w:val="center"/>
        <w:rPr>
          <w:rFonts w:ascii="Arial" w:eastAsia="KaiTi_GB2312" w:hAnsi="Arial" w:cs="Arial"/>
          <w:bCs/>
          <w:noProof/>
          <w:color w:val="000000"/>
          <w:szCs w:val="21"/>
        </w:rPr>
      </w:pPr>
      <w:r>
        <w:rPr>
          <w:rFonts w:ascii="Arial" w:eastAsia="KaiTi_GB2312" w:hAnsi="Arial" w:cs="Arial"/>
          <w:bCs/>
          <w:noProof/>
          <w:color w:val="000000"/>
          <w:szCs w:val="21"/>
        </w:rPr>
        <w:lastRenderedPageBreak/>
        <w:drawing>
          <wp:inline distT="0" distB="0" distL="0" distR="0" wp14:anchorId="54CA6EBC" wp14:editId="7506F3F7">
            <wp:extent cx="3505200" cy="2683291"/>
            <wp:effectExtent l="19050" t="0" r="0" b="0"/>
            <wp:docPr id="10" name="图片 3" descr="C:\Users\lenovo\Documents\WeChat Files\wxid_ud78alla0zmv21\FileStorage\Temp\1670811058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WeChat Files\wxid_ud78alla0zmv21\FileStorage\Temp\1670811058327.png"/>
                    <pic:cNvPicPr>
                      <a:picLocks noChangeAspect="1" noChangeArrowheads="1"/>
                    </pic:cNvPicPr>
                  </pic:nvPicPr>
                  <pic:blipFill>
                    <a:blip r:embed="rId12" cstate="print"/>
                    <a:srcRect/>
                    <a:stretch>
                      <a:fillRect/>
                    </a:stretch>
                  </pic:blipFill>
                  <pic:spPr bwMode="auto">
                    <a:xfrm>
                      <a:off x="0" y="0"/>
                      <a:ext cx="3505200" cy="2683291"/>
                    </a:xfrm>
                    <a:prstGeom prst="rect">
                      <a:avLst/>
                    </a:prstGeom>
                    <a:noFill/>
                    <a:ln w="9525">
                      <a:noFill/>
                      <a:miter lim="800000"/>
                      <a:headEnd/>
                      <a:tailEnd/>
                    </a:ln>
                  </pic:spPr>
                </pic:pic>
              </a:graphicData>
            </a:graphic>
          </wp:inline>
        </w:drawing>
      </w:r>
    </w:p>
    <w:p w14:paraId="23F8EBC8" w14:textId="77777777" w:rsidR="001F02A0" w:rsidRDefault="001F02A0">
      <w:pPr>
        <w:jc w:val="center"/>
        <w:rPr>
          <w:rFonts w:ascii="Arial" w:eastAsia="KaiTi_GB2312" w:hAnsi="Arial" w:cs="Arial"/>
          <w:bCs/>
          <w:noProof/>
          <w:color w:val="000000"/>
          <w:szCs w:val="21"/>
        </w:rPr>
      </w:pPr>
    </w:p>
    <w:p w14:paraId="1F7A22A9" w14:textId="77777777" w:rsidR="001F02A0" w:rsidRDefault="00147138">
      <w:pPr>
        <w:jc w:val="center"/>
        <w:rPr>
          <w:rFonts w:ascii="Arial" w:eastAsia="KaiTi_GB2312" w:hAnsi="Arial" w:cs="Arial"/>
          <w:bCs/>
          <w:color w:val="000000"/>
          <w:szCs w:val="21"/>
        </w:rPr>
      </w:pPr>
      <w:r>
        <w:rPr>
          <w:rFonts w:ascii="Arial" w:eastAsia="KaiTi_GB2312" w:hAnsi="Arial" w:cs="Arial"/>
          <w:bCs/>
          <w:noProof/>
          <w:color w:val="000000"/>
          <w:szCs w:val="21"/>
        </w:rPr>
        <w:drawing>
          <wp:inline distT="0" distB="0" distL="0" distR="0" wp14:anchorId="26CA4A7C" wp14:editId="39984559">
            <wp:extent cx="5274310" cy="2516903"/>
            <wp:effectExtent l="19050" t="0" r="2540" b="0"/>
            <wp:docPr id="11" name="图片 4" descr="C:\Users\lenovo\Documents\WeChat Files\wxid_ud78alla0zmv21\FileStorage\Temp\1670811117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cuments\WeChat Files\wxid_ud78alla0zmv21\FileStorage\Temp\1670811117871.png"/>
                    <pic:cNvPicPr>
                      <a:picLocks noChangeAspect="1" noChangeArrowheads="1"/>
                    </pic:cNvPicPr>
                  </pic:nvPicPr>
                  <pic:blipFill>
                    <a:blip r:embed="rId13" cstate="print"/>
                    <a:srcRect/>
                    <a:stretch>
                      <a:fillRect/>
                    </a:stretch>
                  </pic:blipFill>
                  <pic:spPr bwMode="auto">
                    <a:xfrm>
                      <a:off x="0" y="0"/>
                      <a:ext cx="5274310" cy="2516903"/>
                    </a:xfrm>
                    <a:prstGeom prst="rect">
                      <a:avLst/>
                    </a:prstGeom>
                    <a:noFill/>
                    <a:ln w="9525">
                      <a:noFill/>
                      <a:miter lim="800000"/>
                      <a:headEnd/>
                      <a:tailEnd/>
                    </a:ln>
                  </pic:spPr>
                </pic:pic>
              </a:graphicData>
            </a:graphic>
          </wp:inline>
        </w:drawing>
      </w:r>
    </w:p>
    <w:p w14:paraId="2B90806B" w14:textId="77777777" w:rsidR="00147138" w:rsidRDefault="00147138">
      <w:pPr>
        <w:jc w:val="center"/>
        <w:rPr>
          <w:rFonts w:ascii="Arial" w:eastAsia="KaiTi_GB2312" w:hAnsi="Arial" w:cs="Arial"/>
          <w:bCs/>
          <w:color w:val="000000"/>
          <w:szCs w:val="21"/>
        </w:rPr>
      </w:pPr>
    </w:p>
    <w:p w14:paraId="619B463C" w14:textId="77777777" w:rsidR="00147138" w:rsidRDefault="00147138">
      <w:pPr>
        <w:jc w:val="center"/>
        <w:rPr>
          <w:rFonts w:ascii="Arial" w:eastAsia="KaiTi_GB2312" w:hAnsi="Arial" w:cs="Arial"/>
          <w:bCs/>
          <w:color w:val="000000"/>
          <w:szCs w:val="21"/>
        </w:rPr>
      </w:pPr>
      <w:r>
        <w:rPr>
          <w:rFonts w:ascii="Arial" w:eastAsia="KaiTi_GB2312" w:hAnsi="Arial" w:cs="Arial"/>
          <w:bCs/>
          <w:noProof/>
          <w:color w:val="000000"/>
          <w:szCs w:val="21"/>
        </w:rPr>
        <w:drawing>
          <wp:inline distT="0" distB="0" distL="0" distR="0" wp14:anchorId="21A93A0E" wp14:editId="7424F2F0">
            <wp:extent cx="4164904" cy="3000375"/>
            <wp:effectExtent l="19050" t="0" r="7046" b="0"/>
            <wp:docPr id="12" name="图片 5" descr="C:\Users\lenovo\Documents\WeChat Files\wxid_ud78alla0zmv21\FileStorage\Temp\1670811217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cuments\WeChat Files\wxid_ud78alla0zmv21\FileStorage\Temp\1670811217434.png"/>
                    <pic:cNvPicPr>
                      <a:picLocks noChangeAspect="1" noChangeArrowheads="1"/>
                    </pic:cNvPicPr>
                  </pic:nvPicPr>
                  <pic:blipFill>
                    <a:blip r:embed="rId14" cstate="print"/>
                    <a:srcRect/>
                    <a:stretch>
                      <a:fillRect/>
                    </a:stretch>
                  </pic:blipFill>
                  <pic:spPr bwMode="auto">
                    <a:xfrm>
                      <a:off x="0" y="0"/>
                      <a:ext cx="4164904" cy="3000375"/>
                    </a:xfrm>
                    <a:prstGeom prst="rect">
                      <a:avLst/>
                    </a:prstGeom>
                    <a:noFill/>
                    <a:ln w="9525">
                      <a:noFill/>
                      <a:miter lim="800000"/>
                      <a:headEnd/>
                      <a:tailEnd/>
                    </a:ln>
                  </pic:spPr>
                </pic:pic>
              </a:graphicData>
            </a:graphic>
          </wp:inline>
        </w:drawing>
      </w:r>
    </w:p>
    <w:p w14:paraId="1CE262EF" w14:textId="77777777" w:rsidR="00147138" w:rsidRDefault="00147138">
      <w:pPr>
        <w:jc w:val="center"/>
        <w:rPr>
          <w:rFonts w:ascii="Arial" w:eastAsia="KaiTi_GB2312" w:hAnsi="Arial" w:cs="Arial"/>
          <w:bCs/>
          <w:color w:val="000000"/>
          <w:szCs w:val="21"/>
        </w:rPr>
      </w:pPr>
    </w:p>
    <w:p w14:paraId="33FA3D52" w14:textId="77777777" w:rsidR="00147138" w:rsidRDefault="00147138">
      <w:pPr>
        <w:jc w:val="center"/>
        <w:rPr>
          <w:rFonts w:ascii="Arial" w:eastAsia="KaiTi_GB2312" w:hAnsi="Arial" w:cs="Arial"/>
          <w:bCs/>
          <w:color w:val="000000"/>
          <w:szCs w:val="21"/>
        </w:rPr>
      </w:pPr>
      <w:r>
        <w:rPr>
          <w:rFonts w:ascii="Arial" w:eastAsia="KaiTi_GB2312" w:hAnsi="Arial" w:cs="Arial"/>
          <w:bCs/>
          <w:noProof/>
          <w:color w:val="000000"/>
          <w:szCs w:val="21"/>
        </w:rPr>
        <w:drawing>
          <wp:inline distT="0" distB="0" distL="0" distR="0" wp14:anchorId="4888E8CF" wp14:editId="47581E59">
            <wp:extent cx="3524250" cy="3822153"/>
            <wp:effectExtent l="19050" t="0" r="0" b="0"/>
            <wp:docPr id="14" name="图片 7" descr="C:\Users\lenovo\Documents\WeChat Files\wxid_ud78alla0zmv21\FileStorage\Temp\16708114594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cuments\WeChat Files\wxid_ud78alla0zmv21\FileStorage\Temp\1670811459409.png"/>
                    <pic:cNvPicPr>
                      <a:picLocks noChangeAspect="1" noChangeArrowheads="1"/>
                    </pic:cNvPicPr>
                  </pic:nvPicPr>
                  <pic:blipFill>
                    <a:blip r:embed="rId15" cstate="print"/>
                    <a:srcRect/>
                    <a:stretch>
                      <a:fillRect/>
                    </a:stretch>
                  </pic:blipFill>
                  <pic:spPr bwMode="auto">
                    <a:xfrm>
                      <a:off x="0" y="0"/>
                      <a:ext cx="3524250" cy="3822153"/>
                    </a:xfrm>
                    <a:prstGeom prst="rect">
                      <a:avLst/>
                    </a:prstGeom>
                    <a:noFill/>
                    <a:ln w="9525">
                      <a:noFill/>
                      <a:miter lim="800000"/>
                      <a:headEnd/>
                      <a:tailEnd/>
                    </a:ln>
                  </pic:spPr>
                </pic:pic>
              </a:graphicData>
            </a:graphic>
          </wp:inline>
        </w:drawing>
      </w:r>
    </w:p>
    <w:p w14:paraId="220F4C1B" w14:textId="77777777" w:rsidR="00066FC9" w:rsidRDefault="00066FC9">
      <w:pPr>
        <w:jc w:val="center"/>
        <w:rPr>
          <w:rFonts w:ascii="Arial" w:eastAsia="KaiTi_GB2312" w:hAnsi="Arial" w:cs="Arial"/>
          <w:bCs/>
          <w:color w:val="000000"/>
          <w:szCs w:val="21"/>
        </w:rPr>
      </w:pPr>
      <w:r>
        <w:rPr>
          <w:rFonts w:ascii="Arial" w:eastAsia="KaiTi_GB2312" w:hAnsi="Arial" w:cs="Arial"/>
          <w:bCs/>
          <w:noProof/>
          <w:color w:val="000000"/>
          <w:szCs w:val="21"/>
        </w:rPr>
        <w:drawing>
          <wp:inline distT="0" distB="0" distL="0" distR="0" wp14:anchorId="1A910B4F" wp14:editId="496B9A69">
            <wp:extent cx="5274310" cy="3382256"/>
            <wp:effectExtent l="19050" t="0" r="2540" b="0"/>
            <wp:docPr id="16" name="图片 9" descr="C:\Users\lenovo\Documents\WeChat Files\wxid_ud78alla0zmv21\FileStorage\Temp\1670812016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ocuments\WeChat Files\wxid_ud78alla0zmv21\FileStorage\Temp\1670812016443.png"/>
                    <pic:cNvPicPr>
                      <a:picLocks noChangeAspect="1" noChangeArrowheads="1"/>
                    </pic:cNvPicPr>
                  </pic:nvPicPr>
                  <pic:blipFill>
                    <a:blip r:embed="rId16" cstate="print"/>
                    <a:srcRect/>
                    <a:stretch>
                      <a:fillRect/>
                    </a:stretch>
                  </pic:blipFill>
                  <pic:spPr bwMode="auto">
                    <a:xfrm>
                      <a:off x="0" y="0"/>
                      <a:ext cx="5274310" cy="3382256"/>
                    </a:xfrm>
                    <a:prstGeom prst="rect">
                      <a:avLst/>
                    </a:prstGeom>
                    <a:noFill/>
                    <a:ln w="9525">
                      <a:noFill/>
                      <a:miter lim="800000"/>
                      <a:headEnd/>
                      <a:tailEnd/>
                    </a:ln>
                  </pic:spPr>
                </pic:pic>
              </a:graphicData>
            </a:graphic>
          </wp:inline>
        </w:drawing>
      </w:r>
    </w:p>
    <w:tbl>
      <w:tblPr>
        <w:tblW w:w="0" w:type="auto"/>
        <w:jc w:val="center"/>
        <w:tblLayout w:type="fixed"/>
        <w:tblLook w:val="0000" w:firstRow="0" w:lastRow="0" w:firstColumn="0" w:lastColumn="0" w:noHBand="0" w:noVBand="0"/>
      </w:tblPr>
      <w:tblGrid>
        <w:gridCol w:w="5175"/>
        <w:gridCol w:w="3240"/>
      </w:tblGrid>
      <w:tr w:rsidR="006337B4" w14:paraId="11F45154" w14:textId="77777777">
        <w:trPr>
          <w:jc w:val="center"/>
        </w:trPr>
        <w:tc>
          <w:tcPr>
            <w:tcW w:w="5175" w:type="dxa"/>
            <w:vAlign w:val="center"/>
          </w:tcPr>
          <w:p w14:paraId="3FE76F11" w14:textId="77777777" w:rsidR="006337B4" w:rsidRDefault="00666C46">
            <w:pPr>
              <w:rPr>
                <w:rFonts w:ascii="Arial" w:eastAsia="KaiTi_GB2312" w:hAnsi="Arial" w:cs="Arial"/>
                <w:bCs/>
                <w:color w:val="000000"/>
                <w:szCs w:val="21"/>
              </w:rPr>
            </w:pPr>
            <w:r>
              <w:rPr>
                <w:rFonts w:ascii="Arial" w:eastAsia="KaiTi_GB2312" w:hAnsi="Arial" w:cs="Arial"/>
                <w:bCs/>
                <w:color w:val="000000"/>
                <w:szCs w:val="21"/>
              </w:rPr>
              <w:t xml:space="preserve">1. </w:t>
            </w:r>
            <w:r w:rsidR="001F02A0">
              <w:rPr>
                <w:rFonts w:ascii="Arial" w:eastAsia="KaiTi_GB2312" w:hAnsi="Arial" w:cs="Arial" w:hint="eastAsia"/>
                <w:bCs/>
                <w:color w:val="000000"/>
                <w:szCs w:val="21"/>
              </w:rPr>
              <w:t>Selection switch</w:t>
            </w:r>
          </w:p>
        </w:tc>
        <w:tc>
          <w:tcPr>
            <w:tcW w:w="3240" w:type="dxa"/>
            <w:vAlign w:val="center"/>
          </w:tcPr>
          <w:p w14:paraId="2C9CAF0D" w14:textId="77777777" w:rsidR="006337B4" w:rsidRDefault="00666C46">
            <w:pPr>
              <w:rPr>
                <w:rFonts w:ascii="Arial" w:eastAsia="KaiTi_GB2312" w:hAnsi="Arial" w:cs="Arial"/>
                <w:bCs/>
                <w:color w:val="000000"/>
                <w:szCs w:val="21"/>
              </w:rPr>
            </w:pPr>
            <w:r>
              <w:rPr>
                <w:rFonts w:ascii="Arial" w:eastAsia="KaiTi_GB2312" w:hAnsi="Arial" w:cs="Arial"/>
                <w:bCs/>
                <w:color w:val="000000"/>
                <w:szCs w:val="21"/>
              </w:rPr>
              <w:t xml:space="preserve">7. </w:t>
            </w:r>
            <w:r w:rsidR="00147138">
              <w:rPr>
                <w:rFonts w:ascii="Arial" w:eastAsia="KaiTi_GB2312" w:hAnsi="Arial" w:cs="Arial" w:hint="eastAsia"/>
                <w:bCs/>
                <w:color w:val="000000"/>
                <w:szCs w:val="21"/>
              </w:rPr>
              <w:t>Quick disconnect</w:t>
            </w:r>
          </w:p>
        </w:tc>
      </w:tr>
      <w:tr w:rsidR="006337B4" w14:paraId="2BA812E3" w14:textId="77777777">
        <w:trPr>
          <w:jc w:val="center"/>
        </w:trPr>
        <w:tc>
          <w:tcPr>
            <w:tcW w:w="5175" w:type="dxa"/>
            <w:vAlign w:val="center"/>
          </w:tcPr>
          <w:p w14:paraId="64E0C18E" w14:textId="77777777" w:rsidR="006337B4" w:rsidRDefault="00666C46" w:rsidP="001F02A0">
            <w:pPr>
              <w:rPr>
                <w:rFonts w:ascii="Arial" w:eastAsia="KaiTi_GB2312" w:hAnsi="Arial" w:cs="Arial"/>
                <w:bCs/>
                <w:color w:val="000000"/>
                <w:szCs w:val="21"/>
              </w:rPr>
            </w:pPr>
            <w:r>
              <w:rPr>
                <w:rFonts w:ascii="Arial" w:eastAsia="KaiTi_GB2312" w:hAnsi="Arial" w:cs="Arial"/>
                <w:bCs/>
                <w:color w:val="000000"/>
                <w:szCs w:val="21"/>
              </w:rPr>
              <w:t xml:space="preserve">2. </w:t>
            </w:r>
            <w:r w:rsidR="001F02A0">
              <w:rPr>
                <w:rFonts w:ascii="Arial" w:eastAsia="KaiTi_GB2312" w:hAnsi="Arial" w:cs="Arial" w:hint="eastAsia"/>
                <w:bCs/>
                <w:color w:val="000000"/>
                <w:szCs w:val="21"/>
              </w:rPr>
              <w:t>Working indicator</w:t>
            </w:r>
          </w:p>
        </w:tc>
        <w:tc>
          <w:tcPr>
            <w:tcW w:w="3240" w:type="dxa"/>
            <w:vAlign w:val="center"/>
          </w:tcPr>
          <w:p w14:paraId="1D6E4DB6" w14:textId="77777777" w:rsidR="006337B4" w:rsidRDefault="00666C46" w:rsidP="00147138">
            <w:pPr>
              <w:rPr>
                <w:rFonts w:ascii="Arial" w:eastAsia="KaiTi_GB2312" w:hAnsi="Arial" w:cs="Arial"/>
                <w:bCs/>
                <w:color w:val="000000"/>
                <w:szCs w:val="21"/>
              </w:rPr>
            </w:pPr>
            <w:r>
              <w:rPr>
                <w:rFonts w:ascii="Arial" w:eastAsia="KaiTi_GB2312" w:hAnsi="Arial" w:cs="Arial"/>
                <w:bCs/>
                <w:color w:val="000000"/>
                <w:szCs w:val="21"/>
              </w:rPr>
              <w:t xml:space="preserve">8. </w:t>
            </w:r>
            <w:r w:rsidR="00147138">
              <w:rPr>
                <w:rFonts w:ascii="Arial" w:eastAsia="KaiTi_GB2312" w:hAnsi="Arial" w:cs="Arial" w:hint="eastAsia"/>
                <w:bCs/>
                <w:color w:val="000000"/>
                <w:szCs w:val="21"/>
              </w:rPr>
              <w:t>Oil hose</w:t>
            </w:r>
          </w:p>
        </w:tc>
      </w:tr>
      <w:tr w:rsidR="006337B4" w14:paraId="06BEBFF7" w14:textId="77777777">
        <w:trPr>
          <w:jc w:val="center"/>
        </w:trPr>
        <w:tc>
          <w:tcPr>
            <w:tcW w:w="5175" w:type="dxa"/>
            <w:vAlign w:val="center"/>
          </w:tcPr>
          <w:p w14:paraId="69E96B26" w14:textId="77777777" w:rsidR="006337B4" w:rsidRDefault="00666C46" w:rsidP="00147138">
            <w:pPr>
              <w:rPr>
                <w:rFonts w:ascii="Arial" w:eastAsia="KaiTi_GB2312" w:hAnsi="Arial" w:cs="Arial"/>
                <w:bCs/>
                <w:color w:val="000000"/>
                <w:szCs w:val="21"/>
              </w:rPr>
            </w:pPr>
            <w:r>
              <w:rPr>
                <w:rFonts w:ascii="Arial" w:eastAsia="KaiTi_GB2312" w:hAnsi="Arial" w:cs="Arial"/>
                <w:bCs/>
                <w:color w:val="000000"/>
                <w:szCs w:val="21"/>
              </w:rPr>
              <w:t xml:space="preserve">3. </w:t>
            </w:r>
            <w:r w:rsidR="00147138">
              <w:rPr>
                <w:rFonts w:ascii="Arial" w:eastAsia="KaiTi_GB2312" w:hAnsi="Arial" w:cs="Arial" w:hint="eastAsia"/>
                <w:bCs/>
                <w:color w:val="000000"/>
                <w:szCs w:val="21"/>
              </w:rPr>
              <w:t>Motor rotating direction selecting rod</w:t>
            </w:r>
          </w:p>
        </w:tc>
        <w:tc>
          <w:tcPr>
            <w:tcW w:w="3240" w:type="dxa"/>
            <w:vAlign w:val="center"/>
          </w:tcPr>
          <w:p w14:paraId="3AC08518" w14:textId="77777777" w:rsidR="006337B4" w:rsidRDefault="00666C46" w:rsidP="00066FC9">
            <w:pPr>
              <w:rPr>
                <w:rFonts w:ascii="Arial" w:eastAsia="KaiTi_GB2312" w:hAnsi="Arial" w:cs="Arial"/>
                <w:bCs/>
                <w:color w:val="000000"/>
                <w:szCs w:val="21"/>
              </w:rPr>
            </w:pPr>
            <w:r>
              <w:rPr>
                <w:rFonts w:ascii="Arial" w:eastAsia="KaiTi_GB2312" w:hAnsi="Arial" w:cs="Arial"/>
                <w:bCs/>
                <w:color w:val="000000"/>
                <w:szCs w:val="21"/>
              </w:rPr>
              <w:t xml:space="preserve">9. </w:t>
            </w:r>
            <w:r w:rsidR="00066FC9">
              <w:rPr>
                <w:rFonts w:ascii="Arial" w:eastAsia="KaiTi_GB2312" w:hAnsi="Arial" w:cs="Arial" w:hint="eastAsia"/>
                <w:bCs/>
                <w:color w:val="000000"/>
                <w:szCs w:val="21"/>
              </w:rPr>
              <w:t>Pre-filtering basket</w:t>
            </w:r>
          </w:p>
        </w:tc>
      </w:tr>
      <w:tr w:rsidR="006337B4" w14:paraId="453CBBA9" w14:textId="77777777">
        <w:trPr>
          <w:jc w:val="center"/>
        </w:trPr>
        <w:tc>
          <w:tcPr>
            <w:tcW w:w="5175" w:type="dxa"/>
            <w:vAlign w:val="center"/>
          </w:tcPr>
          <w:p w14:paraId="5ED71CD4" w14:textId="77777777" w:rsidR="006337B4" w:rsidRDefault="00666C46" w:rsidP="00147138">
            <w:pPr>
              <w:rPr>
                <w:rFonts w:ascii="Arial" w:eastAsia="KaiTi_GB2312" w:hAnsi="Arial" w:cs="Arial"/>
                <w:bCs/>
                <w:color w:val="000000"/>
                <w:szCs w:val="21"/>
              </w:rPr>
            </w:pPr>
            <w:r>
              <w:rPr>
                <w:rFonts w:ascii="Arial" w:eastAsia="KaiTi_GB2312" w:hAnsi="Arial" w:cs="Arial"/>
                <w:bCs/>
                <w:color w:val="000000"/>
                <w:szCs w:val="21"/>
              </w:rPr>
              <w:t xml:space="preserve">4. </w:t>
            </w:r>
            <w:r w:rsidR="00147138">
              <w:rPr>
                <w:rFonts w:ascii="Arial" w:eastAsia="KaiTi_GB2312" w:hAnsi="Arial" w:cs="Arial" w:hint="eastAsia"/>
                <w:bCs/>
                <w:color w:val="000000"/>
                <w:szCs w:val="21"/>
              </w:rPr>
              <w:t>Motor reset button cover</w:t>
            </w:r>
          </w:p>
        </w:tc>
        <w:tc>
          <w:tcPr>
            <w:tcW w:w="3240" w:type="dxa"/>
            <w:vAlign w:val="center"/>
          </w:tcPr>
          <w:p w14:paraId="7D79D065" w14:textId="77777777" w:rsidR="006337B4" w:rsidRDefault="00666C46" w:rsidP="00066FC9">
            <w:pPr>
              <w:rPr>
                <w:rFonts w:ascii="Arial" w:eastAsia="KaiTi_GB2312" w:hAnsi="Arial" w:cs="Arial"/>
                <w:bCs/>
                <w:color w:val="000000"/>
                <w:szCs w:val="21"/>
              </w:rPr>
            </w:pPr>
            <w:r>
              <w:rPr>
                <w:rFonts w:ascii="Arial" w:eastAsia="KaiTi_GB2312" w:hAnsi="Arial" w:cs="Arial"/>
                <w:bCs/>
                <w:color w:val="000000"/>
                <w:szCs w:val="21"/>
              </w:rPr>
              <w:t xml:space="preserve">10. </w:t>
            </w:r>
            <w:r w:rsidR="00066FC9">
              <w:rPr>
                <w:rFonts w:ascii="Arial" w:eastAsia="KaiTi_GB2312" w:hAnsi="Arial" w:cs="Arial" w:hint="eastAsia"/>
                <w:bCs/>
                <w:color w:val="000000"/>
                <w:szCs w:val="21"/>
              </w:rPr>
              <w:t>Filtering mesh net</w:t>
            </w:r>
          </w:p>
        </w:tc>
      </w:tr>
      <w:tr w:rsidR="006337B4" w14:paraId="4CBF49CC" w14:textId="77777777">
        <w:trPr>
          <w:jc w:val="center"/>
        </w:trPr>
        <w:tc>
          <w:tcPr>
            <w:tcW w:w="5175" w:type="dxa"/>
            <w:vAlign w:val="center"/>
          </w:tcPr>
          <w:p w14:paraId="45F81DBB" w14:textId="77777777" w:rsidR="006337B4" w:rsidRDefault="00666C46" w:rsidP="00147138">
            <w:pPr>
              <w:rPr>
                <w:rFonts w:ascii="Arial" w:eastAsia="KaiTi_GB2312" w:hAnsi="Arial" w:cs="Arial"/>
                <w:bCs/>
                <w:color w:val="000000"/>
                <w:szCs w:val="21"/>
              </w:rPr>
            </w:pPr>
            <w:r>
              <w:rPr>
                <w:rFonts w:ascii="Arial" w:eastAsia="KaiTi_GB2312" w:hAnsi="Arial" w:cs="Arial"/>
                <w:bCs/>
                <w:color w:val="000000"/>
                <w:szCs w:val="21"/>
              </w:rPr>
              <w:t xml:space="preserve">5. </w:t>
            </w:r>
            <w:r w:rsidR="00147138">
              <w:rPr>
                <w:rFonts w:ascii="Arial" w:eastAsia="KaiTi_GB2312" w:hAnsi="Arial" w:cs="Arial" w:hint="eastAsia"/>
                <w:bCs/>
                <w:color w:val="000000"/>
                <w:szCs w:val="21"/>
              </w:rPr>
              <w:t>Circuit breaker</w:t>
            </w:r>
          </w:p>
        </w:tc>
        <w:tc>
          <w:tcPr>
            <w:tcW w:w="3240" w:type="dxa"/>
            <w:vAlign w:val="center"/>
          </w:tcPr>
          <w:p w14:paraId="5A9978E2" w14:textId="77777777" w:rsidR="006337B4" w:rsidRDefault="00666C46" w:rsidP="00066FC9">
            <w:pPr>
              <w:rPr>
                <w:rFonts w:ascii="Arial" w:eastAsia="KaiTi_GB2312" w:hAnsi="Arial" w:cs="Arial"/>
                <w:bCs/>
                <w:color w:val="000000"/>
                <w:szCs w:val="21"/>
              </w:rPr>
            </w:pPr>
            <w:r>
              <w:rPr>
                <w:rFonts w:ascii="Arial" w:eastAsia="KaiTi_GB2312" w:hAnsi="Arial" w:cs="Arial"/>
                <w:bCs/>
                <w:color w:val="000000"/>
                <w:szCs w:val="21"/>
              </w:rPr>
              <w:t xml:space="preserve">11. </w:t>
            </w:r>
            <w:r w:rsidR="00066FC9">
              <w:rPr>
                <w:rFonts w:ascii="Arial" w:eastAsia="KaiTi_GB2312" w:hAnsi="Arial" w:cs="Arial" w:hint="eastAsia"/>
                <w:bCs/>
                <w:color w:val="000000"/>
                <w:szCs w:val="21"/>
              </w:rPr>
              <w:t>Holding ring of filtering paper</w:t>
            </w:r>
          </w:p>
        </w:tc>
      </w:tr>
      <w:tr w:rsidR="006337B4" w14:paraId="6D8F62AE" w14:textId="77777777">
        <w:trPr>
          <w:jc w:val="center"/>
        </w:trPr>
        <w:tc>
          <w:tcPr>
            <w:tcW w:w="5175" w:type="dxa"/>
            <w:vAlign w:val="center"/>
          </w:tcPr>
          <w:p w14:paraId="617EECD3" w14:textId="77777777" w:rsidR="006337B4" w:rsidRDefault="00666C46" w:rsidP="00147138">
            <w:pPr>
              <w:rPr>
                <w:rFonts w:ascii="Arial" w:eastAsia="KaiTi_GB2312" w:hAnsi="Arial" w:cs="Arial"/>
                <w:bCs/>
                <w:color w:val="000000"/>
                <w:szCs w:val="21"/>
              </w:rPr>
            </w:pPr>
            <w:r>
              <w:rPr>
                <w:rFonts w:ascii="Arial" w:eastAsia="KaiTi_GB2312" w:hAnsi="Arial" w:cs="Arial"/>
                <w:bCs/>
                <w:color w:val="000000"/>
                <w:szCs w:val="21"/>
              </w:rPr>
              <w:t xml:space="preserve">6. </w:t>
            </w:r>
            <w:r w:rsidR="00147138">
              <w:rPr>
                <w:rFonts w:ascii="Arial" w:eastAsia="KaiTi_GB2312" w:hAnsi="Arial" w:cs="Arial" w:hint="eastAsia"/>
                <w:bCs/>
                <w:color w:val="000000"/>
                <w:szCs w:val="21"/>
              </w:rPr>
              <w:t>Drain valve</w:t>
            </w:r>
          </w:p>
        </w:tc>
        <w:tc>
          <w:tcPr>
            <w:tcW w:w="3240" w:type="dxa"/>
            <w:vAlign w:val="center"/>
          </w:tcPr>
          <w:p w14:paraId="5D505310" w14:textId="77777777" w:rsidR="006337B4" w:rsidRDefault="006337B4">
            <w:pPr>
              <w:rPr>
                <w:rFonts w:ascii="Arial" w:eastAsia="KaiTi_GB2312" w:hAnsi="Arial" w:cs="Arial"/>
                <w:bCs/>
                <w:color w:val="000000"/>
                <w:szCs w:val="21"/>
              </w:rPr>
            </w:pPr>
          </w:p>
        </w:tc>
      </w:tr>
    </w:tbl>
    <w:p w14:paraId="30C98D32" w14:textId="77777777" w:rsidR="002145B5" w:rsidRDefault="002145B5" w:rsidP="002145B5">
      <w:pPr>
        <w:ind w:left="360"/>
        <w:rPr>
          <w:rFonts w:ascii="Arial" w:hAnsi="Arial" w:cs="Arial"/>
          <w:b/>
          <w:sz w:val="24"/>
          <w:szCs w:val="24"/>
        </w:rPr>
      </w:pPr>
    </w:p>
    <w:p w14:paraId="3F3A84DD" w14:textId="77777777" w:rsidR="002145B5" w:rsidRDefault="002145B5" w:rsidP="002145B5">
      <w:pPr>
        <w:ind w:left="360"/>
        <w:rPr>
          <w:rFonts w:ascii="Arial" w:hAnsi="Arial" w:cs="Arial"/>
          <w:b/>
          <w:sz w:val="24"/>
          <w:szCs w:val="24"/>
        </w:rPr>
      </w:pPr>
    </w:p>
    <w:p w14:paraId="4307F9FC" w14:textId="77777777" w:rsidR="006337B4" w:rsidRDefault="00666C46">
      <w:pPr>
        <w:numPr>
          <w:ilvl w:val="1"/>
          <w:numId w:val="5"/>
        </w:numPr>
        <w:rPr>
          <w:rFonts w:ascii="Arial" w:hAnsi="Arial" w:cs="Arial"/>
          <w:b/>
          <w:sz w:val="24"/>
          <w:szCs w:val="24"/>
        </w:rPr>
      </w:pPr>
      <w:r>
        <w:rPr>
          <w:rFonts w:ascii="Arial" w:hAnsi="Arial" w:cs="Arial"/>
          <w:b/>
          <w:sz w:val="24"/>
          <w:szCs w:val="24"/>
        </w:rPr>
        <w:t xml:space="preserve"> Electrical Diagram:</w:t>
      </w:r>
    </w:p>
    <w:p w14:paraId="240E2160" w14:textId="77777777" w:rsidR="006337B4" w:rsidRDefault="006337B4">
      <w:pPr>
        <w:pStyle w:val="2"/>
        <w:spacing w:line="160" w:lineRule="exact"/>
        <w:ind w:firstLineChars="0" w:firstLine="0"/>
        <w:rPr>
          <w:rFonts w:ascii="Arial" w:hAnsi="Arial" w:cs="Arial"/>
          <w:color w:val="FF0000"/>
        </w:rPr>
      </w:pPr>
    </w:p>
    <w:p w14:paraId="4D2317C5" w14:textId="77777777" w:rsidR="006337B4" w:rsidRDefault="006337B4">
      <w:pPr>
        <w:rPr>
          <w:rFonts w:ascii="Arial" w:hAnsi="Arial" w:cs="Arial"/>
          <w:noProof/>
        </w:rPr>
      </w:pPr>
    </w:p>
    <w:p w14:paraId="5653CDBC" w14:textId="77777777" w:rsidR="00147138" w:rsidRDefault="00EA26E3">
      <w:pPr>
        <w:rPr>
          <w:rFonts w:ascii="Arial" w:hAnsi="Arial" w:cs="Arial"/>
          <w:noProof/>
        </w:rPr>
      </w:pPr>
      <w:r>
        <w:rPr>
          <w:rFonts w:ascii="Arial" w:hAnsi="Arial" w:cs="Arial"/>
          <w:noProof/>
        </w:rPr>
        <w:pict w14:anchorId="400F7746">
          <v:shapetype id="_x0000_t202" coordsize="21600,21600" o:spt="202" path="m,l,21600r21600,l21600,xe">
            <v:stroke joinstyle="miter"/>
            <v:path gradientshapeok="t" o:connecttype="rect"/>
          </v:shapetype>
          <v:shape id="_x0000_s1026" type="#_x0000_t202" style="position:absolute;left:0;text-align:left;margin-left:407.25pt;margin-top:64.85pt;width:47.2pt;height:20.9pt;z-index:251660288;mso-width-relative:margin;mso-height-relative:margin" strokecolor="white [3212]">
            <v:textbox>
              <w:txbxContent>
                <w:p w14:paraId="5AB0D5A6" w14:textId="77777777" w:rsidR="008C7546" w:rsidRPr="008C7546" w:rsidRDefault="008C7546">
                  <w:pPr>
                    <w:rPr>
                      <w:sz w:val="16"/>
                    </w:rPr>
                  </w:pPr>
                  <w:r w:rsidRPr="008C7546">
                    <w:rPr>
                      <w:rFonts w:hint="eastAsia"/>
                      <w:sz w:val="16"/>
                    </w:rPr>
                    <w:t>240VAC</w:t>
                  </w:r>
                </w:p>
              </w:txbxContent>
            </v:textbox>
          </v:shape>
        </w:pict>
      </w:r>
      <w:r w:rsidR="00CF48A0">
        <w:rPr>
          <w:rFonts w:ascii="Arial" w:hAnsi="Arial" w:cs="Arial"/>
          <w:noProof/>
        </w:rPr>
        <w:drawing>
          <wp:inline distT="0" distB="0" distL="0" distR="0" wp14:anchorId="2C5F9D0F" wp14:editId="6B19201D">
            <wp:extent cx="5859236" cy="3741558"/>
            <wp:effectExtent l="19050" t="0" r="8164" b="0"/>
            <wp:docPr id="4" name="图片 3"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7" cstate="print"/>
                    <a:stretch>
                      <a:fillRect/>
                    </a:stretch>
                  </pic:blipFill>
                  <pic:spPr>
                    <a:xfrm>
                      <a:off x="0" y="0"/>
                      <a:ext cx="5869584" cy="3748166"/>
                    </a:xfrm>
                    <a:prstGeom prst="rect">
                      <a:avLst/>
                    </a:prstGeom>
                  </pic:spPr>
                </pic:pic>
              </a:graphicData>
            </a:graphic>
          </wp:inline>
        </w:drawing>
      </w:r>
    </w:p>
    <w:p w14:paraId="68089816" w14:textId="77777777" w:rsidR="00D365B3" w:rsidRDefault="00D365B3">
      <w:pPr>
        <w:rPr>
          <w:rFonts w:ascii="Arial" w:hAnsi="Arial" w:cs="Arial"/>
          <w:noProof/>
        </w:rPr>
      </w:pPr>
    </w:p>
    <w:p w14:paraId="2CBF6853" w14:textId="77777777" w:rsidR="00D365B3" w:rsidRDefault="00D365B3" w:rsidP="00D365B3">
      <w:pPr>
        <w:pStyle w:val="ListParagraph"/>
        <w:numPr>
          <w:ilvl w:val="0"/>
          <w:numId w:val="22"/>
        </w:numPr>
        <w:ind w:firstLineChars="0"/>
        <w:rPr>
          <w:rFonts w:ascii="Arial" w:hAnsi="Arial" w:cs="Arial"/>
          <w:b/>
          <w:sz w:val="28"/>
          <w:szCs w:val="28"/>
        </w:rPr>
      </w:pPr>
      <w:r w:rsidRPr="00D365B3">
        <w:rPr>
          <w:rFonts w:ascii="Arial" w:hAnsi="Arial" w:cs="Arial"/>
          <w:b/>
          <w:sz w:val="28"/>
          <w:szCs w:val="28"/>
        </w:rPr>
        <w:t>Basic Features &amp; Parameters</w:t>
      </w:r>
    </w:p>
    <w:tbl>
      <w:tblPr>
        <w:tblW w:w="766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519"/>
        <w:gridCol w:w="2519"/>
      </w:tblGrid>
      <w:tr w:rsidR="008C7546" w:rsidRPr="001F50CD" w14:paraId="64666440" w14:textId="77777777" w:rsidTr="008C7546">
        <w:trPr>
          <w:trHeight w:val="85"/>
        </w:trPr>
        <w:tc>
          <w:tcPr>
            <w:tcW w:w="2628" w:type="dxa"/>
            <w:vAlign w:val="center"/>
          </w:tcPr>
          <w:p w14:paraId="4611F3F2" w14:textId="77777777" w:rsidR="008C7546" w:rsidRPr="001F50CD" w:rsidRDefault="008C7546" w:rsidP="00616ABA">
            <w:pPr>
              <w:rPr>
                <w:sz w:val="24"/>
              </w:rPr>
            </w:pPr>
            <w:r w:rsidRPr="001F50CD">
              <w:rPr>
                <w:sz w:val="24"/>
              </w:rPr>
              <w:t>Model</w:t>
            </w:r>
          </w:p>
        </w:tc>
        <w:tc>
          <w:tcPr>
            <w:tcW w:w="2519" w:type="dxa"/>
            <w:vAlign w:val="center"/>
          </w:tcPr>
          <w:p w14:paraId="39C862CE" w14:textId="77777777" w:rsidR="008C7546" w:rsidRPr="001F50CD" w:rsidRDefault="008C7546" w:rsidP="00616ABA">
            <w:pPr>
              <w:rPr>
                <w:sz w:val="24"/>
              </w:rPr>
            </w:pPr>
            <w:r>
              <w:rPr>
                <w:rFonts w:hint="eastAsia"/>
                <w:sz w:val="24"/>
              </w:rPr>
              <w:t>EOF-42</w:t>
            </w:r>
          </w:p>
        </w:tc>
        <w:tc>
          <w:tcPr>
            <w:tcW w:w="2519" w:type="dxa"/>
            <w:vAlign w:val="center"/>
          </w:tcPr>
          <w:p w14:paraId="57835525" w14:textId="77777777" w:rsidR="008C7546" w:rsidRPr="001F50CD" w:rsidRDefault="008C7546" w:rsidP="00616ABA">
            <w:pPr>
              <w:rPr>
                <w:sz w:val="24"/>
              </w:rPr>
            </w:pPr>
            <w:r>
              <w:rPr>
                <w:rFonts w:hint="eastAsia"/>
                <w:sz w:val="24"/>
              </w:rPr>
              <w:t>EOF-54</w:t>
            </w:r>
          </w:p>
        </w:tc>
      </w:tr>
      <w:tr w:rsidR="008C7546" w:rsidRPr="001F50CD" w14:paraId="466B2B14" w14:textId="77777777" w:rsidTr="008C7546">
        <w:trPr>
          <w:trHeight w:val="83"/>
        </w:trPr>
        <w:tc>
          <w:tcPr>
            <w:tcW w:w="2628" w:type="dxa"/>
            <w:vAlign w:val="center"/>
          </w:tcPr>
          <w:p w14:paraId="4720D619" w14:textId="77777777" w:rsidR="008C7546" w:rsidRPr="001F50CD" w:rsidRDefault="008C7546" w:rsidP="00616ABA">
            <w:pPr>
              <w:rPr>
                <w:sz w:val="24"/>
              </w:rPr>
            </w:pPr>
            <w:bookmarkStart w:id="2" w:name="_Hlk496966326"/>
            <w:r w:rsidRPr="001F50CD">
              <w:rPr>
                <w:sz w:val="24"/>
              </w:rPr>
              <w:t>Voltage</w:t>
            </w:r>
          </w:p>
        </w:tc>
        <w:tc>
          <w:tcPr>
            <w:tcW w:w="2519" w:type="dxa"/>
            <w:vAlign w:val="center"/>
          </w:tcPr>
          <w:p w14:paraId="51C257AB" w14:textId="77777777" w:rsidR="008C7546" w:rsidRPr="001F50CD" w:rsidRDefault="008C7546" w:rsidP="00616ABA">
            <w:pPr>
              <w:rPr>
                <w:sz w:val="24"/>
              </w:rPr>
            </w:pPr>
            <w:r>
              <w:rPr>
                <w:rFonts w:hint="eastAsia"/>
                <w:sz w:val="24"/>
              </w:rPr>
              <w:t>240</w:t>
            </w:r>
            <w:r>
              <w:rPr>
                <w:sz w:val="24"/>
              </w:rPr>
              <w:t xml:space="preserve">V, </w:t>
            </w:r>
            <w:r>
              <w:rPr>
                <w:rFonts w:hint="eastAsia"/>
                <w:sz w:val="24"/>
              </w:rPr>
              <w:t>5</w:t>
            </w:r>
            <w:r w:rsidRPr="001F50CD">
              <w:rPr>
                <w:sz w:val="24"/>
              </w:rPr>
              <w:t>0Hz</w:t>
            </w:r>
          </w:p>
        </w:tc>
        <w:tc>
          <w:tcPr>
            <w:tcW w:w="2519" w:type="dxa"/>
            <w:vAlign w:val="center"/>
          </w:tcPr>
          <w:p w14:paraId="27AA2C1D" w14:textId="77777777" w:rsidR="008C7546" w:rsidRPr="001F50CD" w:rsidRDefault="008C7546" w:rsidP="00616ABA">
            <w:pPr>
              <w:rPr>
                <w:sz w:val="24"/>
              </w:rPr>
            </w:pPr>
            <w:r>
              <w:rPr>
                <w:rFonts w:hint="eastAsia"/>
                <w:sz w:val="24"/>
              </w:rPr>
              <w:t>240</w:t>
            </w:r>
            <w:r>
              <w:rPr>
                <w:sz w:val="24"/>
              </w:rPr>
              <w:t xml:space="preserve">V, </w:t>
            </w:r>
            <w:r>
              <w:rPr>
                <w:rFonts w:hint="eastAsia"/>
                <w:sz w:val="24"/>
              </w:rPr>
              <w:t>5</w:t>
            </w:r>
            <w:r w:rsidRPr="001F50CD">
              <w:rPr>
                <w:sz w:val="24"/>
              </w:rPr>
              <w:t>0Hz</w:t>
            </w:r>
          </w:p>
        </w:tc>
      </w:tr>
      <w:bookmarkEnd w:id="2"/>
      <w:tr w:rsidR="008C7546" w:rsidRPr="001F50CD" w14:paraId="15D8C6D7" w14:textId="77777777" w:rsidTr="008C7546">
        <w:trPr>
          <w:trHeight w:val="85"/>
        </w:trPr>
        <w:tc>
          <w:tcPr>
            <w:tcW w:w="2628" w:type="dxa"/>
            <w:vAlign w:val="center"/>
          </w:tcPr>
          <w:p w14:paraId="1860703D" w14:textId="77777777" w:rsidR="008C7546" w:rsidRPr="001F50CD" w:rsidRDefault="008C7546" w:rsidP="00616ABA">
            <w:pPr>
              <w:rPr>
                <w:sz w:val="24"/>
              </w:rPr>
            </w:pPr>
            <w:r w:rsidRPr="001F50CD">
              <w:rPr>
                <w:sz w:val="24"/>
              </w:rPr>
              <w:t>Power</w:t>
            </w:r>
          </w:p>
        </w:tc>
        <w:tc>
          <w:tcPr>
            <w:tcW w:w="2519" w:type="dxa"/>
            <w:vAlign w:val="center"/>
          </w:tcPr>
          <w:p w14:paraId="46BEA30F" w14:textId="77777777" w:rsidR="008C7546" w:rsidRPr="001F50CD" w:rsidRDefault="008C7546" w:rsidP="00616ABA">
            <w:pPr>
              <w:rPr>
                <w:sz w:val="24"/>
              </w:rPr>
            </w:pPr>
            <w:r>
              <w:rPr>
                <w:rFonts w:hint="eastAsia"/>
                <w:sz w:val="24"/>
              </w:rPr>
              <w:t>250</w:t>
            </w:r>
            <w:r w:rsidRPr="001F50CD">
              <w:rPr>
                <w:sz w:val="24"/>
              </w:rPr>
              <w:t>W</w:t>
            </w:r>
          </w:p>
        </w:tc>
        <w:tc>
          <w:tcPr>
            <w:tcW w:w="2519" w:type="dxa"/>
            <w:vAlign w:val="center"/>
          </w:tcPr>
          <w:p w14:paraId="1A825A8E" w14:textId="77777777" w:rsidR="008C7546" w:rsidRPr="001F50CD" w:rsidRDefault="008C7546" w:rsidP="00D365B3">
            <w:pPr>
              <w:rPr>
                <w:sz w:val="24"/>
              </w:rPr>
            </w:pPr>
            <w:r w:rsidRPr="001F50CD">
              <w:rPr>
                <w:sz w:val="24"/>
              </w:rPr>
              <w:t>2</w:t>
            </w:r>
            <w:r>
              <w:rPr>
                <w:rFonts w:hint="eastAsia"/>
                <w:sz w:val="24"/>
              </w:rPr>
              <w:t>50</w:t>
            </w:r>
            <w:r w:rsidRPr="001F50CD">
              <w:rPr>
                <w:sz w:val="24"/>
              </w:rPr>
              <w:t>W</w:t>
            </w:r>
          </w:p>
        </w:tc>
      </w:tr>
      <w:tr w:rsidR="008C7546" w:rsidRPr="001F50CD" w14:paraId="35FC6FB2" w14:textId="77777777" w:rsidTr="008C7546">
        <w:trPr>
          <w:trHeight w:val="169"/>
        </w:trPr>
        <w:tc>
          <w:tcPr>
            <w:tcW w:w="2628" w:type="dxa"/>
            <w:vAlign w:val="center"/>
          </w:tcPr>
          <w:p w14:paraId="3850E3FF" w14:textId="77777777" w:rsidR="008C7546" w:rsidRPr="001F50CD" w:rsidRDefault="008C7546" w:rsidP="00616ABA">
            <w:pPr>
              <w:rPr>
                <w:sz w:val="24"/>
              </w:rPr>
            </w:pPr>
            <w:r w:rsidRPr="00D365B3">
              <w:rPr>
                <w:sz w:val="24"/>
              </w:rPr>
              <w:t>Filtering capacity</w:t>
            </w:r>
          </w:p>
        </w:tc>
        <w:tc>
          <w:tcPr>
            <w:tcW w:w="2519" w:type="dxa"/>
            <w:vAlign w:val="center"/>
          </w:tcPr>
          <w:p w14:paraId="124788D4" w14:textId="77777777" w:rsidR="008C7546" w:rsidRPr="001F50CD" w:rsidRDefault="008C7546" w:rsidP="00616ABA">
            <w:pPr>
              <w:rPr>
                <w:sz w:val="24"/>
              </w:rPr>
            </w:pPr>
            <w:r w:rsidRPr="00D365B3">
              <w:rPr>
                <w:sz w:val="24"/>
              </w:rPr>
              <w:t>3.5 GPM</w:t>
            </w:r>
          </w:p>
        </w:tc>
        <w:tc>
          <w:tcPr>
            <w:tcW w:w="2519" w:type="dxa"/>
            <w:vAlign w:val="center"/>
          </w:tcPr>
          <w:p w14:paraId="5D58E2AA" w14:textId="77777777" w:rsidR="008C7546" w:rsidRPr="001F50CD" w:rsidRDefault="008C7546" w:rsidP="00616ABA">
            <w:pPr>
              <w:rPr>
                <w:sz w:val="24"/>
              </w:rPr>
            </w:pPr>
            <w:r w:rsidRPr="00D365B3">
              <w:rPr>
                <w:sz w:val="24"/>
              </w:rPr>
              <w:t>3.5 GPM</w:t>
            </w:r>
          </w:p>
        </w:tc>
      </w:tr>
      <w:tr w:rsidR="008C7546" w:rsidRPr="001F50CD" w14:paraId="54B9E5F0" w14:textId="77777777" w:rsidTr="008C7546">
        <w:trPr>
          <w:trHeight w:val="169"/>
        </w:trPr>
        <w:tc>
          <w:tcPr>
            <w:tcW w:w="2628" w:type="dxa"/>
            <w:vAlign w:val="center"/>
          </w:tcPr>
          <w:p w14:paraId="3055D4A2" w14:textId="77777777" w:rsidR="008C7546" w:rsidRPr="001F50CD" w:rsidRDefault="008C7546" w:rsidP="00616ABA">
            <w:pPr>
              <w:rPr>
                <w:sz w:val="24"/>
              </w:rPr>
            </w:pPr>
            <w:r>
              <w:rPr>
                <w:rFonts w:hint="eastAsia"/>
                <w:sz w:val="24"/>
              </w:rPr>
              <w:t>C</w:t>
            </w:r>
            <w:r w:rsidRPr="00D365B3">
              <w:rPr>
                <w:sz w:val="24"/>
              </w:rPr>
              <w:t>apacity</w:t>
            </w:r>
          </w:p>
        </w:tc>
        <w:tc>
          <w:tcPr>
            <w:tcW w:w="2519" w:type="dxa"/>
            <w:vAlign w:val="center"/>
          </w:tcPr>
          <w:p w14:paraId="67CB23F0" w14:textId="77777777" w:rsidR="008C7546" w:rsidRPr="001F50CD" w:rsidRDefault="008C7546" w:rsidP="00616ABA">
            <w:pPr>
              <w:rPr>
                <w:sz w:val="24"/>
              </w:rPr>
            </w:pPr>
            <w:r>
              <w:rPr>
                <w:rFonts w:hint="eastAsia"/>
                <w:sz w:val="24"/>
              </w:rPr>
              <w:t>85 lbs</w:t>
            </w:r>
          </w:p>
        </w:tc>
        <w:tc>
          <w:tcPr>
            <w:tcW w:w="2519" w:type="dxa"/>
            <w:vAlign w:val="center"/>
          </w:tcPr>
          <w:p w14:paraId="772EAD43" w14:textId="77777777" w:rsidR="008C7546" w:rsidRPr="001F50CD" w:rsidRDefault="008C7546" w:rsidP="00616ABA">
            <w:pPr>
              <w:rPr>
                <w:sz w:val="24"/>
              </w:rPr>
            </w:pPr>
            <w:r>
              <w:rPr>
                <w:rFonts w:hint="eastAsia"/>
                <w:sz w:val="24"/>
              </w:rPr>
              <w:t>110 lbs</w:t>
            </w:r>
          </w:p>
        </w:tc>
      </w:tr>
      <w:tr w:rsidR="008C7546" w:rsidRPr="001F50CD" w14:paraId="2CF0FBEF" w14:textId="77777777" w:rsidTr="008C7546">
        <w:trPr>
          <w:trHeight w:val="169"/>
        </w:trPr>
        <w:tc>
          <w:tcPr>
            <w:tcW w:w="2628" w:type="dxa"/>
            <w:vAlign w:val="center"/>
          </w:tcPr>
          <w:p w14:paraId="7AB7191A" w14:textId="77777777" w:rsidR="008C7546" w:rsidRPr="001F50CD" w:rsidRDefault="008C7546" w:rsidP="00616ABA">
            <w:pPr>
              <w:rPr>
                <w:sz w:val="24"/>
              </w:rPr>
            </w:pPr>
            <w:r>
              <w:rPr>
                <w:rFonts w:hint="eastAsia"/>
                <w:sz w:val="24"/>
              </w:rPr>
              <w:t>Product diemension</w:t>
            </w:r>
          </w:p>
        </w:tc>
        <w:tc>
          <w:tcPr>
            <w:tcW w:w="2519" w:type="dxa"/>
            <w:vAlign w:val="center"/>
          </w:tcPr>
          <w:p w14:paraId="5D4AF062" w14:textId="77777777" w:rsidR="008C7546" w:rsidRPr="001F50CD" w:rsidRDefault="008C7546" w:rsidP="00616ABA">
            <w:pPr>
              <w:rPr>
                <w:sz w:val="24"/>
              </w:rPr>
            </w:pPr>
            <w:r w:rsidRPr="00D365B3">
              <w:rPr>
                <w:sz w:val="24"/>
              </w:rPr>
              <w:t>457 x 727 x 914mm</w:t>
            </w:r>
          </w:p>
        </w:tc>
        <w:tc>
          <w:tcPr>
            <w:tcW w:w="2519" w:type="dxa"/>
            <w:vAlign w:val="center"/>
          </w:tcPr>
          <w:p w14:paraId="1EF4B5D9" w14:textId="77777777" w:rsidR="008C7546" w:rsidRPr="001F50CD" w:rsidRDefault="008C7546" w:rsidP="00616ABA">
            <w:pPr>
              <w:rPr>
                <w:sz w:val="24"/>
              </w:rPr>
            </w:pPr>
            <w:r w:rsidRPr="00D365B3">
              <w:rPr>
                <w:sz w:val="24"/>
              </w:rPr>
              <w:t>505 x 914 x 914mm</w:t>
            </w:r>
          </w:p>
        </w:tc>
      </w:tr>
      <w:tr w:rsidR="008C7546" w:rsidRPr="001F50CD" w14:paraId="66BC131B" w14:textId="77777777" w:rsidTr="008C7546">
        <w:trPr>
          <w:trHeight w:val="337"/>
        </w:trPr>
        <w:tc>
          <w:tcPr>
            <w:tcW w:w="2628" w:type="dxa"/>
            <w:vAlign w:val="center"/>
          </w:tcPr>
          <w:p w14:paraId="33FDB8D9" w14:textId="77777777" w:rsidR="008C7546" w:rsidRPr="001F50CD" w:rsidRDefault="008C7546" w:rsidP="00616ABA">
            <w:pPr>
              <w:rPr>
                <w:sz w:val="24"/>
              </w:rPr>
            </w:pPr>
            <w:r w:rsidRPr="00D365B3">
              <w:rPr>
                <w:sz w:val="24"/>
              </w:rPr>
              <w:t>Rate of flow(Avg.)</w:t>
            </w:r>
          </w:p>
        </w:tc>
        <w:tc>
          <w:tcPr>
            <w:tcW w:w="2519" w:type="dxa"/>
            <w:vAlign w:val="center"/>
          </w:tcPr>
          <w:p w14:paraId="27A91914" w14:textId="77777777" w:rsidR="008C7546" w:rsidRPr="001F50CD" w:rsidRDefault="008C7546" w:rsidP="00616ABA">
            <w:pPr>
              <w:rPr>
                <w:sz w:val="24"/>
              </w:rPr>
            </w:pPr>
            <w:r>
              <w:rPr>
                <w:rFonts w:hint="eastAsia"/>
                <w:sz w:val="24"/>
              </w:rPr>
              <w:t>13L/min</w:t>
            </w:r>
          </w:p>
        </w:tc>
        <w:tc>
          <w:tcPr>
            <w:tcW w:w="2519" w:type="dxa"/>
            <w:vAlign w:val="center"/>
          </w:tcPr>
          <w:p w14:paraId="1D33C93E" w14:textId="77777777" w:rsidR="008C7546" w:rsidRPr="001F50CD" w:rsidRDefault="008C7546" w:rsidP="00616ABA">
            <w:pPr>
              <w:rPr>
                <w:sz w:val="24"/>
              </w:rPr>
            </w:pPr>
            <w:r>
              <w:rPr>
                <w:rFonts w:hint="eastAsia"/>
                <w:sz w:val="24"/>
              </w:rPr>
              <w:t>13L/min</w:t>
            </w:r>
          </w:p>
        </w:tc>
      </w:tr>
      <w:tr w:rsidR="008C7546" w:rsidRPr="001F50CD" w14:paraId="161CA209" w14:textId="77777777" w:rsidTr="008C7546">
        <w:trPr>
          <w:trHeight w:val="85"/>
        </w:trPr>
        <w:tc>
          <w:tcPr>
            <w:tcW w:w="2628" w:type="dxa"/>
            <w:vAlign w:val="center"/>
          </w:tcPr>
          <w:p w14:paraId="5835ECDE" w14:textId="77777777" w:rsidR="008C7546" w:rsidRPr="001F50CD" w:rsidRDefault="008C7546" w:rsidP="00616ABA">
            <w:pPr>
              <w:rPr>
                <w:sz w:val="24"/>
              </w:rPr>
            </w:pPr>
            <w:r w:rsidRPr="001F50CD">
              <w:rPr>
                <w:sz w:val="24"/>
              </w:rPr>
              <w:t>Weight</w:t>
            </w:r>
          </w:p>
        </w:tc>
        <w:tc>
          <w:tcPr>
            <w:tcW w:w="2519" w:type="dxa"/>
            <w:vAlign w:val="center"/>
          </w:tcPr>
          <w:p w14:paraId="27CCD65E" w14:textId="77777777" w:rsidR="008C7546" w:rsidRPr="001F50CD" w:rsidRDefault="00D76E9B" w:rsidP="00616ABA">
            <w:pPr>
              <w:rPr>
                <w:sz w:val="24"/>
              </w:rPr>
            </w:pPr>
            <w:r>
              <w:rPr>
                <w:rFonts w:hint="eastAsia"/>
                <w:sz w:val="24"/>
              </w:rPr>
              <w:t>51</w:t>
            </w:r>
            <w:r w:rsidR="008C7546" w:rsidRPr="001F50CD">
              <w:rPr>
                <w:sz w:val="24"/>
              </w:rPr>
              <w:t>kg</w:t>
            </w:r>
          </w:p>
        </w:tc>
        <w:tc>
          <w:tcPr>
            <w:tcW w:w="2519" w:type="dxa"/>
            <w:vAlign w:val="center"/>
          </w:tcPr>
          <w:p w14:paraId="7848A631" w14:textId="77777777" w:rsidR="008C7546" w:rsidRPr="001F50CD" w:rsidRDefault="00D76E9B" w:rsidP="00616ABA">
            <w:pPr>
              <w:rPr>
                <w:sz w:val="24"/>
              </w:rPr>
            </w:pPr>
            <w:r>
              <w:rPr>
                <w:rFonts w:hint="eastAsia"/>
                <w:sz w:val="24"/>
              </w:rPr>
              <w:t>62</w:t>
            </w:r>
            <w:r w:rsidR="008C7546" w:rsidRPr="001F50CD">
              <w:rPr>
                <w:sz w:val="24"/>
              </w:rPr>
              <w:t>kg</w:t>
            </w:r>
          </w:p>
        </w:tc>
      </w:tr>
    </w:tbl>
    <w:p w14:paraId="6380ED0A" w14:textId="77777777" w:rsidR="00D365B3" w:rsidRDefault="00D365B3">
      <w:pPr>
        <w:pStyle w:val="2"/>
        <w:ind w:firstLineChars="0" w:firstLine="0"/>
        <w:jc w:val="both"/>
        <w:rPr>
          <w:rFonts w:ascii="Arial" w:hAnsi="Arial" w:cs="Arial"/>
          <w:b/>
          <w:sz w:val="21"/>
          <w:szCs w:val="21"/>
        </w:rPr>
      </w:pPr>
    </w:p>
    <w:p w14:paraId="64127431" w14:textId="77777777" w:rsidR="006337B4" w:rsidRPr="00D365B3" w:rsidRDefault="00666C46" w:rsidP="00D365B3">
      <w:pPr>
        <w:pStyle w:val="ListParagraph"/>
        <w:numPr>
          <w:ilvl w:val="0"/>
          <w:numId w:val="22"/>
        </w:numPr>
        <w:ind w:firstLineChars="0"/>
        <w:rPr>
          <w:rFonts w:ascii="Arial" w:hAnsi="Arial" w:cs="Arial"/>
          <w:b/>
          <w:sz w:val="28"/>
          <w:szCs w:val="28"/>
        </w:rPr>
      </w:pPr>
      <w:r w:rsidRPr="00D365B3">
        <w:rPr>
          <w:rFonts w:ascii="Arial" w:hAnsi="Arial" w:cs="Arial"/>
          <w:b/>
          <w:sz w:val="28"/>
          <w:szCs w:val="28"/>
        </w:rPr>
        <w:t>Precautions &amp; Recommendations</w:t>
      </w:r>
    </w:p>
    <w:p w14:paraId="33007AA8" w14:textId="77777777" w:rsidR="006337B4" w:rsidRDefault="00666C46">
      <w:pPr>
        <w:pStyle w:val="2"/>
        <w:numPr>
          <w:ilvl w:val="1"/>
          <w:numId w:val="8"/>
        </w:numPr>
        <w:ind w:firstLineChars="0"/>
        <w:jc w:val="both"/>
        <w:rPr>
          <w:rFonts w:ascii="Arial" w:hAnsi="Arial" w:cs="Arial"/>
          <w:b/>
        </w:rPr>
      </w:pPr>
      <w:r>
        <w:rPr>
          <w:rFonts w:ascii="Arial" w:hAnsi="Arial" w:cs="Arial"/>
          <w:b/>
        </w:rPr>
        <w:t>Transportation and Storage</w:t>
      </w:r>
    </w:p>
    <w:p w14:paraId="346E465D" w14:textId="77777777" w:rsidR="006337B4" w:rsidRDefault="006337B4">
      <w:pPr>
        <w:pStyle w:val="2"/>
        <w:spacing w:line="160" w:lineRule="exact"/>
        <w:ind w:firstLineChars="0" w:firstLine="0"/>
        <w:rPr>
          <w:rFonts w:ascii="Arial" w:hAnsi="Arial" w:cs="Arial"/>
          <w:b/>
        </w:rPr>
      </w:pPr>
    </w:p>
    <w:p w14:paraId="058E34A2" w14:textId="77777777" w:rsidR="006337B4" w:rsidRPr="00066FC9" w:rsidRDefault="00666C46">
      <w:pPr>
        <w:rPr>
          <w:rFonts w:ascii="Arial" w:eastAsia="Arial Unicode MS" w:hAnsi="Arial" w:cs="Arial"/>
          <w:b/>
          <w:sz w:val="24"/>
          <w:szCs w:val="24"/>
        </w:rPr>
      </w:pPr>
      <w:r>
        <w:rPr>
          <w:rFonts w:ascii="Arial" w:hAnsi="Arial" w:cs="Arial"/>
          <w:bCs/>
          <w:szCs w:val="21"/>
        </w:rPr>
        <w:t>During transportation, the machine should be carefully handled and do not put it upside down to prevent from damaging to the shell and inside. The packaged machine should be stored in a ventilated warehouse without corrosive gas. If it needs to be stored in open air temporarily, measurement against raining is needed.</w:t>
      </w:r>
    </w:p>
    <w:p w14:paraId="3B85CBF8" w14:textId="77777777" w:rsidR="006337B4" w:rsidRDefault="006337B4">
      <w:pPr>
        <w:rPr>
          <w:rFonts w:ascii="Arial" w:hAnsi="Arial" w:cs="Arial"/>
        </w:rPr>
      </w:pPr>
    </w:p>
    <w:p w14:paraId="16EECDE0" w14:textId="77777777" w:rsidR="006337B4" w:rsidRDefault="00666C46">
      <w:pPr>
        <w:pStyle w:val="2"/>
        <w:numPr>
          <w:ilvl w:val="1"/>
          <w:numId w:val="8"/>
        </w:numPr>
        <w:ind w:firstLineChars="0"/>
        <w:jc w:val="both"/>
        <w:rPr>
          <w:rFonts w:ascii="Arial" w:hAnsi="Arial" w:cs="Arial"/>
          <w:b/>
        </w:rPr>
      </w:pPr>
      <w:r>
        <w:rPr>
          <w:rFonts w:ascii="Arial" w:hAnsi="Arial" w:cs="Arial"/>
          <w:b/>
        </w:rPr>
        <w:lastRenderedPageBreak/>
        <w:t>Notice for Installment</w:t>
      </w:r>
    </w:p>
    <w:p w14:paraId="625CC99D" w14:textId="77777777" w:rsidR="006337B4" w:rsidRDefault="006337B4">
      <w:pPr>
        <w:pStyle w:val="2"/>
        <w:spacing w:line="160" w:lineRule="exact"/>
        <w:ind w:firstLineChars="0" w:firstLine="0"/>
        <w:rPr>
          <w:rFonts w:ascii="Arial" w:hAnsi="Arial" w:cs="Arial"/>
          <w:b/>
        </w:rPr>
      </w:pPr>
    </w:p>
    <w:p w14:paraId="1CAF7191"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Do not roll over or over-bend the oil hose.</w:t>
      </w:r>
    </w:p>
    <w:p w14:paraId="11A47FE0"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To avoid damaging the heating component(s) of the fryer, shut down the heating function of the fryer before starting any filtering operation.</w:t>
      </w:r>
    </w:p>
    <w:p w14:paraId="6ECA70B1"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Cool the oil to 120 ~160℃ before startup for the convenience of operation.</w:t>
      </w:r>
    </w:p>
    <w:p w14:paraId="6752189B"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Pump of this filter is in high precision. Never let dirty oil with solid particle impurity into the pump, neither does hard substance like iron scrap, sand etc..</w:t>
      </w:r>
    </w:p>
    <w:p w14:paraId="5386D823"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 xml:space="preserve">After filtering, </w:t>
      </w:r>
      <w:r w:rsidR="00066FC9">
        <w:rPr>
          <w:rFonts w:ascii="Arial" w:hAnsi="Arial" w:cs="Arial" w:hint="eastAsia"/>
          <w:sz w:val="21"/>
          <w:szCs w:val="21"/>
        </w:rPr>
        <w:t>turn on the drain valve at the back and let the remaining oil be discharged from the pipe</w:t>
      </w:r>
      <w:r>
        <w:rPr>
          <w:rFonts w:ascii="Arial" w:hAnsi="Arial" w:cs="Arial"/>
          <w:sz w:val="21"/>
          <w:szCs w:val="21"/>
        </w:rPr>
        <w:t xml:space="preserve"> to avoid oil freezing and blocking</w:t>
      </w:r>
      <w:r w:rsidR="00066FC9">
        <w:rPr>
          <w:rFonts w:ascii="Arial" w:hAnsi="Arial" w:cs="Arial" w:hint="eastAsia"/>
          <w:sz w:val="21"/>
          <w:szCs w:val="21"/>
        </w:rPr>
        <w:t>. Otherwise the remaining oil in the pipe</w:t>
      </w:r>
      <w:r w:rsidR="00066FC9">
        <w:rPr>
          <w:rFonts w:ascii="Arial" w:hAnsi="Arial" w:cs="Arial"/>
          <w:sz w:val="21"/>
          <w:szCs w:val="21"/>
        </w:rPr>
        <w:t xml:space="preserve"> </w:t>
      </w:r>
      <w:r>
        <w:rPr>
          <w:rFonts w:ascii="Arial" w:hAnsi="Arial" w:cs="Arial"/>
          <w:sz w:val="21"/>
          <w:szCs w:val="21"/>
        </w:rPr>
        <w:t>may affect the startup next day.</w:t>
      </w:r>
    </w:p>
    <w:p w14:paraId="771E8AC8"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The pump is very precise, if any failure, please inform our company or send it back immediately for maintenance. Do not dismantle or self-modify it. Self-modification may void the warranty.</w:t>
      </w:r>
    </w:p>
    <w:p w14:paraId="69BF1337"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 xml:space="preserve">Never </w:t>
      </w:r>
      <w:r w:rsidR="00C82EB5">
        <w:rPr>
          <w:rFonts w:ascii="Arial" w:hAnsi="Arial" w:cs="Arial" w:hint="eastAsia"/>
          <w:sz w:val="21"/>
          <w:szCs w:val="21"/>
        </w:rPr>
        <w:t>pour</w:t>
      </w:r>
      <w:r>
        <w:rPr>
          <w:rFonts w:ascii="Arial" w:hAnsi="Arial" w:cs="Arial"/>
          <w:sz w:val="21"/>
          <w:szCs w:val="21"/>
        </w:rPr>
        <w:t xml:space="preserve"> water </w:t>
      </w:r>
      <w:r w:rsidR="00C82EB5">
        <w:rPr>
          <w:rFonts w:ascii="Arial" w:hAnsi="Arial" w:cs="Arial" w:hint="eastAsia"/>
          <w:sz w:val="21"/>
          <w:szCs w:val="21"/>
        </w:rPr>
        <w:t>in the filter. This</w:t>
      </w:r>
      <w:r w:rsidR="00C82EB5">
        <w:rPr>
          <w:rFonts w:ascii="Arial" w:hAnsi="Arial" w:cs="Arial"/>
          <w:sz w:val="21"/>
          <w:szCs w:val="21"/>
        </w:rPr>
        <w:t xml:space="preserve"> may cause rustin</w:t>
      </w:r>
      <w:r w:rsidR="00C82EB5">
        <w:rPr>
          <w:rFonts w:ascii="Arial" w:hAnsi="Arial" w:cs="Arial" w:hint="eastAsia"/>
          <w:sz w:val="21"/>
          <w:szCs w:val="21"/>
        </w:rPr>
        <w:t>g of the pipe and pump.</w:t>
      </w:r>
    </w:p>
    <w:p w14:paraId="625108DC"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Carefully lay aside the filtering mesh and filtering layer to avoid deformation caused by crash and ensure the filtering effect.</w:t>
      </w:r>
    </w:p>
    <w:p w14:paraId="59CDBEA1"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The filtering compound should be clear up and replaced daily after use. Carefully deal with the discarded filtering sheet and compound that are flammable.</w:t>
      </w:r>
    </w:p>
    <w:p w14:paraId="4517171B"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Never let the filtering sheet get damp, neither does wash it with water. Generally, to avoid affecting the oil filtering flow, service time of the filtering sheet should not exceed three days.</w:t>
      </w:r>
    </w:p>
    <w:p w14:paraId="21DE40E0"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To avoid damage of pump, the filter should not run idly for a long period of time after filtering.</w:t>
      </w:r>
    </w:p>
    <w:p w14:paraId="666B9196"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After using, the oil hose must be inserted into the hose slot in filtering chamber.</w:t>
      </w:r>
    </w:p>
    <w:p w14:paraId="47BD1AE2"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Clean up the filter before proceeding filtering.</w:t>
      </w:r>
    </w:p>
    <w:p w14:paraId="3CBD1F73"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Do not immerse the cable/cord into hot oil.</w:t>
      </w:r>
    </w:p>
    <w:p w14:paraId="3E6C6654"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Do not carry out filtering operation if the oil temperature is higher than 160℃ or lower than 120℃.</w:t>
      </w:r>
    </w:p>
    <w:p w14:paraId="5F9E7F67"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Do not idle the filter for a long period of time.</w:t>
      </w:r>
    </w:p>
    <w:p w14:paraId="5E8A78EB"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Do not wipe the machine with abrasive substance or sandpaper.</w:t>
      </w:r>
    </w:p>
    <w:p w14:paraId="014DBBCC" w14:textId="77777777" w:rsidR="006337B4" w:rsidRDefault="00666C46">
      <w:pPr>
        <w:pStyle w:val="2"/>
        <w:numPr>
          <w:ilvl w:val="0"/>
          <w:numId w:val="9"/>
        </w:numPr>
        <w:tabs>
          <w:tab w:val="left" w:pos="425"/>
        </w:tabs>
        <w:ind w:firstLineChars="0"/>
        <w:jc w:val="both"/>
        <w:rPr>
          <w:rFonts w:ascii="Arial" w:hAnsi="Arial" w:cs="Arial"/>
          <w:sz w:val="21"/>
          <w:szCs w:val="21"/>
        </w:rPr>
      </w:pPr>
      <w:r>
        <w:rPr>
          <w:rFonts w:ascii="Arial" w:hAnsi="Arial" w:cs="Arial"/>
          <w:sz w:val="21"/>
          <w:szCs w:val="21"/>
        </w:rPr>
        <w:t>Do not use steel wire brushes!</w:t>
      </w:r>
    </w:p>
    <w:p w14:paraId="1E2A2E38" w14:textId="77777777" w:rsidR="006337B4" w:rsidRDefault="006337B4">
      <w:pPr>
        <w:pStyle w:val="2"/>
        <w:ind w:firstLineChars="0" w:firstLine="0"/>
        <w:jc w:val="both"/>
        <w:rPr>
          <w:rFonts w:ascii="Arial" w:hAnsi="Arial" w:cs="Arial"/>
          <w:sz w:val="21"/>
          <w:szCs w:val="21"/>
        </w:rPr>
      </w:pPr>
    </w:p>
    <w:p w14:paraId="533BDB28" w14:textId="77777777" w:rsidR="006337B4" w:rsidRDefault="00666C46">
      <w:pPr>
        <w:pStyle w:val="2"/>
        <w:ind w:firstLineChars="0" w:firstLine="0"/>
        <w:jc w:val="both"/>
        <w:rPr>
          <w:rFonts w:ascii="Arial" w:hAnsi="Arial" w:cs="Arial"/>
          <w:b/>
          <w:bCs/>
          <w:sz w:val="21"/>
          <w:szCs w:val="21"/>
        </w:rPr>
      </w:pPr>
      <w:r>
        <w:rPr>
          <w:rFonts w:ascii="Arial" w:hAnsi="Arial" w:cs="Arial"/>
          <w:b/>
          <w:bCs/>
          <w:sz w:val="21"/>
          <w:szCs w:val="21"/>
        </w:rPr>
        <w:t>Warning:</w:t>
      </w:r>
    </w:p>
    <w:p w14:paraId="3A537771" w14:textId="77777777" w:rsidR="006337B4" w:rsidRDefault="00666C46">
      <w:pPr>
        <w:pStyle w:val="2"/>
        <w:numPr>
          <w:ilvl w:val="0"/>
          <w:numId w:val="10"/>
        </w:numPr>
        <w:ind w:firstLineChars="0"/>
        <w:jc w:val="both"/>
        <w:rPr>
          <w:rFonts w:ascii="Arial" w:hAnsi="Arial" w:cs="Arial"/>
          <w:sz w:val="21"/>
          <w:szCs w:val="21"/>
        </w:rPr>
      </w:pPr>
      <w:r>
        <w:rPr>
          <w:rFonts w:ascii="Arial" w:hAnsi="Arial" w:cs="Arial"/>
          <w:sz w:val="21"/>
          <w:szCs w:val="21"/>
        </w:rPr>
        <w:t>Caution must be taken during operation. Have the insulation gloves worn during operation due to the high temperature. Do not touch the outer walls of the filtering chamber or oil pipeline. Caution burn!</w:t>
      </w:r>
    </w:p>
    <w:p w14:paraId="2F1A0D68" w14:textId="77777777" w:rsidR="006337B4" w:rsidRDefault="00666C46">
      <w:pPr>
        <w:pStyle w:val="2"/>
        <w:numPr>
          <w:ilvl w:val="0"/>
          <w:numId w:val="10"/>
        </w:numPr>
        <w:ind w:firstLineChars="0"/>
        <w:jc w:val="both"/>
        <w:rPr>
          <w:rFonts w:ascii="Arial" w:hAnsi="Arial" w:cs="Arial"/>
          <w:sz w:val="21"/>
          <w:szCs w:val="21"/>
        </w:rPr>
      </w:pPr>
      <w:r>
        <w:rPr>
          <w:rFonts w:ascii="Arial" w:hAnsi="Arial" w:cs="Arial"/>
          <w:sz w:val="21"/>
          <w:szCs w:val="21"/>
        </w:rPr>
        <w:t>During the filtering process, do not move the filter or use the fryer.</w:t>
      </w:r>
    </w:p>
    <w:p w14:paraId="15812314" w14:textId="77777777" w:rsidR="006337B4" w:rsidRDefault="00666C46">
      <w:pPr>
        <w:pStyle w:val="2"/>
        <w:numPr>
          <w:ilvl w:val="0"/>
          <w:numId w:val="10"/>
        </w:numPr>
        <w:ind w:firstLineChars="0"/>
        <w:jc w:val="both"/>
        <w:rPr>
          <w:rFonts w:ascii="Arial" w:hAnsi="Arial" w:cs="Arial"/>
          <w:sz w:val="21"/>
          <w:szCs w:val="21"/>
        </w:rPr>
      </w:pPr>
      <w:r>
        <w:rPr>
          <w:rFonts w:ascii="Arial" w:hAnsi="Arial" w:cs="Arial"/>
          <w:sz w:val="21"/>
          <w:szCs w:val="21"/>
        </w:rPr>
        <w:t>Make sure the oil hose aligns with the fryer tank or oil container during operation. Be cautious of burns caused by hot oil spouted from the oil hose.</w:t>
      </w:r>
    </w:p>
    <w:p w14:paraId="162B7702" w14:textId="77777777" w:rsidR="006337B4" w:rsidRDefault="006337B4">
      <w:pPr>
        <w:pStyle w:val="2"/>
        <w:ind w:firstLineChars="0" w:firstLine="0"/>
        <w:jc w:val="both"/>
        <w:rPr>
          <w:rFonts w:ascii="Arial" w:hAnsi="Arial" w:cs="Arial"/>
          <w:sz w:val="21"/>
          <w:szCs w:val="21"/>
        </w:rPr>
      </w:pPr>
    </w:p>
    <w:p w14:paraId="1C8138CF" w14:textId="77777777" w:rsidR="00005D88" w:rsidRDefault="00005D88">
      <w:pPr>
        <w:pStyle w:val="2"/>
        <w:ind w:firstLineChars="0" w:firstLine="0"/>
        <w:jc w:val="both"/>
        <w:rPr>
          <w:rFonts w:ascii="Arial" w:hAnsi="Arial" w:cs="Arial"/>
          <w:sz w:val="21"/>
          <w:szCs w:val="21"/>
        </w:rPr>
      </w:pPr>
    </w:p>
    <w:p w14:paraId="246D0FB4" w14:textId="77777777" w:rsidR="00005D88" w:rsidRDefault="00005D88">
      <w:pPr>
        <w:pStyle w:val="2"/>
        <w:ind w:firstLineChars="0" w:firstLine="0"/>
        <w:jc w:val="both"/>
        <w:rPr>
          <w:rFonts w:ascii="Arial" w:hAnsi="Arial" w:cs="Arial"/>
          <w:sz w:val="21"/>
          <w:szCs w:val="21"/>
        </w:rPr>
      </w:pPr>
    </w:p>
    <w:p w14:paraId="07003034" w14:textId="77777777" w:rsidR="00005D88" w:rsidRDefault="00005D88">
      <w:pPr>
        <w:pStyle w:val="2"/>
        <w:ind w:firstLineChars="0" w:firstLine="0"/>
        <w:jc w:val="both"/>
        <w:rPr>
          <w:rFonts w:ascii="Arial" w:hAnsi="Arial" w:cs="Arial"/>
          <w:sz w:val="21"/>
          <w:szCs w:val="21"/>
        </w:rPr>
      </w:pPr>
    </w:p>
    <w:p w14:paraId="2D45FD21" w14:textId="77777777" w:rsidR="006337B4" w:rsidRDefault="00666C46" w:rsidP="00D365B3">
      <w:pPr>
        <w:pStyle w:val="ListParagraph"/>
        <w:widowControl w:val="0"/>
        <w:numPr>
          <w:ilvl w:val="0"/>
          <w:numId w:val="22"/>
        </w:numPr>
        <w:ind w:firstLineChars="0"/>
        <w:jc w:val="both"/>
        <w:rPr>
          <w:rFonts w:ascii="Arial" w:hAnsi="Arial" w:cs="Arial"/>
          <w:b/>
          <w:sz w:val="28"/>
          <w:szCs w:val="28"/>
        </w:rPr>
      </w:pPr>
      <w:r>
        <w:rPr>
          <w:rFonts w:ascii="Arial" w:hAnsi="Arial" w:cs="Arial"/>
          <w:b/>
          <w:sz w:val="28"/>
          <w:szCs w:val="28"/>
        </w:rPr>
        <w:lastRenderedPageBreak/>
        <w:t>Working Instructions &amp; Operation Flow</w:t>
      </w:r>
    </w:p>
    <w:p w14:paraId="710CA457" w14:textId="77777777" w:rsidR="006337B4" w:rsidRDefault="00666C46">
      <w:pPr>
        <w:numPr>
          <w:ilvl w:val="0"/>
          <w:numId w:val="11"/>
        </w:numPr>
        <w:tabs>
          <w:tab w:val="left" w:pos="425"/>
        </w:tabs>
        <w:rPr>
          <w:rFonts w:ascii="Arial" w:hAnsi="Arial" w:cs="Arial"/>
          <w:bCs/>
          <w:szCs w:val="18"/>
        </w:rPr>
      </w:pPr>
      <w:r>
        <w:rPr>
          <w:rFonts w:ascii="Arial" w:hAnsi="Arial" w:cs="Arial"/>
          <w:bCs/>
          <w:szCs w:val="18"/>
        </w:rPr>
        <w:t>Please check the power cord and plug religiously, making sure that the insulation is in good condition.</w:t>
      </w:r>
    </w:p>
    <w:p w14:paraId="0D099725" w14:textId="77777777" w:rsidR="006337B4" w:rsidRDefault="00666C46">
      <w:pPr>
        <w:numPr>
          <w:ilvl w:val="0"/>
          <w:numId w:val="11"/>
        </w:numPr>
        <w:tabs>
          <w:tab w:val="left" w:pos="425"/>
        </w:tabs>
        <w:rPr>
          <w:rFonts w:ascii="Arial" w:hAnsi="Arial" w:cs="Arial"/>
          <w:bCs/>
          <w:szCs w:val="18"/>
        </w:rPr>
      </w:pPr>
      <w:r>
        <w:rPr>
          <w:rFonts w:ascii="Arial" w:hAnsi="Arial" w:cs="Arial"/>
          <w:bCs/>
          <w:szCs w:val="18"/>
        </w:rPr>
        <w:t>Check all the components carefully for visible damage before initial use. If any, contact the after-sale service department.</w:t>
      </w:r>
    </w:p>
    <w:p w14:paraId="43F80B88" w14:textId="77777777" w:rsidR="006337B4" w:rsidRDefault="00666C46">
      <w:pPr>
        <w:numPr>
          <w:ilvl w:val="0"/>
          <w:numId w:val="11"/>
        </w:numPr>
        <w:tabs>
          <w:tab w:val="left" w:pos="425"/>
        </w:tabs>
        <w:rPr>
          <w:rFonts w:ascii="Arial" w:hAnsi="Arial" w:cs="Arial"/>
          <w:bCs/>
          <w:szCs w:val="18"/>
        </w:rPr>
      </w:pPr>
      <w:r>
        <w:rPr>
          <w:rFonts w:ascii="Arial" w:hAnsi="Arial" w:cs="Arial"/>
          <w:bCs/>
          <w:szCs w:val="18"/>
        </w:rPr>
        <w:t>We strongly recommend you to perform filtering on the first day the fresh oil used. Do not have the work done until the oil quality declines.</w:t>
      </w:r>
    </w:p>
    <w:p w14:paraId="1DDF36E0" w14:textId="77777777" w:rsidR="006337B4" w:rsidRDefault="00666C46">
      <w:pPr>
        <w:numPr>
          <w:ilvl w:val="0"/>
          <w:numId w:val="11"/>
        </w:numPr>
        <w:tabs>
          <w:tab w:val="left" w:pos="425"/>
        </w:tabs>
        <w:rPr>
          <w:rFonts w:ascii="Arial" w:hAnsi="Arial" w:cs="Arial"/>
          <w:bCs/>
          <w:szCs w:val="18"/>
        </w:rPr>
      </w:pPr>
      <w:r>
        <w:rPr>
          <w:rFonts w:ascii="Arial" w:hAnsi="Arial" w:cs="Arial"/>
          <w:bCs/>
          <w:szCs w:val="18"/>
        </w:rPr>
        <w:t>Mount the oil hose (</w:t>
      </w:r>
      <w:r w:rsidR="00C82EB5">
        <w:rPr>
          <w:rFonts w:ascii="Arial" w:hAnsi="Arial" w:cs="Arial" w:hint="eastAsia"/>
          <w:bCs/>
          <w:szCs w:val="18"/>
        </w:rPr>
        <w:t>8</w:t>
      </w:r>
      <w:r>
        <w:rPr>
          <w:rFonts w:ascii="Arial" w:hAnsi="Arial" w:cs="Arial"/>
          <w:bCs/>
          <w:szCs w:val="18"/>
        </w:rPr>
        <w:t>) onto the connector (</w:t>
      </w:r>
      <w:r w:rsidR="00C82EB5">
        <w:rPr>
          <w:rFonts w:ascii="Arial" w:hAnsi="Arial" w:cs="Arial" w:hint="eastAsia"/>
          <w:bCs/>
          <w:szCs w:val="18"/>
        </w:rPr>
        <w:t>7</w:t>
      </w:r>
      <w:r>
        <w:rPr>
          <w:rFonts w:ascii="Arial" w:hAnsi="Arial" w:cs="Arial"/>
          <w:bCs/>
          <w:szCs w:val="18"/>
        </w:rPr>
        <w:t>).</w:t>
      </w:r>
    </w:p>
    <w:p w14:paraId="1748FA62" w14:textId="77777777" w:rsidR="006337B4" w:rsidRDefault="00666C46">
      <w:pPr>
        <w:numPr>
          <w:ilvl w:val="0"/>
          <w:numId w:val="11"/>
        </w:numPr>
        <w:tabs>
          <w:tab w:val="left" w:pos="425"/>
        </w:tabs>
        <w:rPr>
          <w:rFonts w:ascii="Arial" w:hAnsi="Arial" w:cs="Arial"/>
          <w:bCs/>
          <w:szCs w:val="18"/>
        </w:rPr>
      </w:pPr>
      <w:r>
        <w:rPr>
          <w:rFonts w:ascii="Arial" w:hAnsi="Arial" w:cs="Arial"/>
          <w:bCs/>
          <w:szCs w:val="18"/>
        </w:rPr>
        <w:t>Tighten the drain valve (6).</w:t>
      </w:r>
    </w:p>
    <w:p w14:paraId="65BA2E42" w14:textId="77777777" w:rsidR="006337B4" w:rsidRDefault="006337B4">
      <w:pPr>
        <w:rPr>
          <w:rFonts w:ascii="Arial" w:hAnsi="Arial" w:cs="Arial"/>
          <w:bCs/>
          <w:szCs w:val="18"/>
        </w:rPr>
      </w:pPr>
    </w:p>
    <w:p w14:paraId="328D7DB5" w14:textId="77777777" w:rsidR="006337B4" w:rsidRDefault="006337B4">
      <w:pPr>
        <w:rPr>
          <w:rFonts w:ascii="Arial" w:hAnsi="Arial" w:cs="Arial"/>
          <w:bCs/>
          <w:szCs w:val="18"/>
        </w:rPr>
      </w:pPr>
    </w:p>
    <w:p w14:paraId="791C5986" w14:textId="77777777" w:rsidR="006337B4" w:rsidRDefault="00666C46">
      <w:pPr>
        <w:numPr>
          <w:ilvl w:val="1"/>
          <w:numId w:val="12"/>
        </w:numPr>
        <w:rPr>
          <w:rFonts w:ascii="Arial" w:hAnsi="Arial" w:cs="Arial"/>
          <w:b/>
          <w:sz w:val="24"/>
          <w:szCs w:val="21"/>
        </w:rPr>
      </w:pPr>
      <w:bookmarkStart w:id="3" w:name="_Toc303839579"/>
      <w:r>
        <w:rPr>
          <w:rFonts w:ascii="Arial" w:hAnsi="Arial" w:cs="Arial"/>
          <w:b/>
          <w:sz w:val="24"/>
          <w:szCs w:val="21"/>
        </w:rPr>
        <w:t xml:space="preserve"> Installation Of Filtering Chamber</w:t>
      </w:r>
    </w:p>
    <w:bookmarkEnd w:id="3"/>
    <w:p w14:paraId="4FA3628A" w14:textId="77777777" w:rsidR="006337B4" w:rsidRDefault="006337B4">
      <w:pPr>
        <w:pStyle w:val="2"/>
        <w:spacing w:line="160" w:lineRule="exact"/>
        <w:ind w:firstLineChars="0" w:firstLine="0"/>
        <w:rPr>
          <w:rFonts w:ascii="Arial" w:hAnsi="Arial" w:cs="Arial"/>
          <w:b/>
        </w:rPr>
      </w:pPr>
    </w:p>
    <w:p w14:paraId="4A082186" w14:textId="77777777" w:rsidR="006337B4" w:rsidRDefault="00666C46">
      <w:pPr>
        <w:numPr>
          <w:ilvl w:val="0"/>
          <w:numId w:val="13"/>
        </w:numPr>
        <w:tabs>
          <w:tab w:val="left" w:pos="425"/>
        </w:tabs>
        <w:rPr>
          <w:rFonts w:ascii="Arial" w:hAnsi="Arial" w:cs="Arial"/>
          <w:bCs/>
          <w:color w:val="000000"/>
        </w:rPr>
      </w:pPr>
      <w:r>
        <w:rPr>
          <w:rFonts w:ascii="Arial" w:hAnsi="Arial" w:cs="Arial"/>
          <w:bCs/>
          <w:color w:val="000000"/>
        </w:rPr>
        <w:t>Take out all the assembly parts in the filtering chamber and have the filtering paper and compound prepared.</w:t>
      </w:r>
    </w:p>
    <w:p w14:paraId="34FADFE8" w14:textId="77777777" w:rsidR="006337B4" w:rsidRDefault="005D17EC">
      <w:pPr>
        <w:numPr>
          <w:ilvl w:val="0"/>
          <w:numId w:val="13"/>
        </w:numPr>
        <w:tabs>
          <w:tab w:val="left" w:pos="425"/>
        </w:tabs>
        <w:rPr>
          <w:rFonts w:ascii="Arial" w:hAnsi="Arial" w:cs="Arial"/>
          <w:bCs/>
          <w:color w:val="000000"/>
        </w:rPr>
      </w:pPr>
      <w:r>
        <w:rPr>
          <w:rFonts w:ascii="Arial" w:hAnsi="Arial" w:cs="Arial" w:hint="eastAsia"/>
          <w:bCs/>
          <w:color w:val="000000"/>
        </w:rPr>
        <w:t>Put the filtering mesh net(10) in the tank and lay the filtering paper(12) evenly, then put the holding ring(11) on top and make sure no seam is seen.</w:t>
      </w:r>
    </w:p>
    <w:p w14:paraId="176C9309" w14:textId="77777777" w:rsidR="006337B4" w:rsidRDefault="005D17EC">
      <w:pPr>
        <w:numPr>
          <w:ilvl w:val="0"/>
          <w:numId w:val="13"/>
        </w:numPr>
        <w:tabs>
          <w:tab w:val="left" w:pos="425"/>
        </w:tabs>
        <w:rPr>
          <w:rFonts w:ascii="Arial" w:hAnsi="Arial" w:cs="Arial"/>
          <w:bCs/>
          <w:color w:val="000000"/>
        </w:rPr>
      </w:pPr>
      <w:r>
        <w:rPr>
          <w:rFonts w:ascii="Arial" w:hAnsi="Arial" w:cs="Arial" w:hint="eastAsia"/>
          <w:bCs/>
          <w:color w:val="000000"/>
        </w:rPr>
        <w:t>Put the pre filtering basket in position.</w:t>
      </w:r>
    </w:p>
    <w:p w14:paraId="3B518C3F" w14:textId="77777777" w:rsidR="006337B4" w:rsidRDefault="006337B4">
      <w:pPr>
        <w:jc w:val="center"/>
        <w:rPr>
          <w:rFonts w:ascii="Arial" w:hAnsi="Arial" w:cs="Arial"/>
          <w:noProof/>
        </w:rPr>
      </w:pPr>
    </w:p>
    <w:p w14:paraId="427E2DC5" w14:textId="77777777" w:rsidR="00C82EB5" w:rsidRDefault="00C82EB5">
      <w:pPr>
        <w:jc w:val="center"/>
        <w:rPr>
          <w:rFonts w:ascii="Arial" w:hAnsi="Arial" w:cs="Arial"/>
          <w:noProof/>
        </w:rPr>
      </w:pPr>
    </w:p>
    <w:p w14:paraId="7DAEB315" w14:textId="77777777" w:rsidR="00C82EB5" w:rsidRDefault="005D17EC">
      <w:pPr>
        <w:jc w:val="center"/>
        <w:rPr>
          <w:rFonts w:ascii="Arial" w:hAnsi="Arial" w:cs="Arial"/>
          <w:noProof/>
        </w:rPr>
      </w:pPr>
      <w:r>
        <w:rPr>
          <w:rFonts w:ascii="Arial" w:hAnsi="Arial" w:cs="Arial"/>
          <w:noProof/>
        </w:rPr>
        <w:drawing>
          <wp:inline distT="0" distB="0" distL="0" distR="0" wp14:anchorId="3DF1E64E" wp14:editId="041D1C3A">
            <wp:extent cx="5274310" cy="3038582"/>
            <wp:effectExtent l="19050" t="0" r="2540" b="0"/>
            <wp:docPr id="17" name="图片 10" descr="C:\Users\lenovo\Documents\WeChat Files\wxid_ud78alla0zmv21\FileStorage\Temp\16708133654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ocuments\WeChat Files\wxid_ud78alla0zmv21\FileStorage\Temp\1670813365457.png"/>
                    <pic:cNvPicPr>
                      <a:picLocks noChangeAspect="1" noChangeArrowheads="1"/>
                    </pic:cNvPicPr>
                  </pic:nvPicPr>
                  <pic:blipFill>
                    <a:blip r:embed="rId18" cstate="print"/>
                    <a:srcRect/>
                    <a:stretch>
                      <a:fillRect/>
                    </a:stretch>
                  </pic:blipFill>
                  <pic:spPr bwMode="auto">
                    <a:xfrm>
                      <a:off x="0" y="0"/>
                      <a:ext cx="5274310" cy="3038582"/>
                    </a:xfrm>
                    <a:prstGeom prst="rect">
                      <a:avLst/>
                    </a:prstGeom>
                    <a:noFill/>
                    <a:ln w="9525">
                      <a:noFill/>
                      <a:miter lim="800000"/>
                      <a:headEnd/>
                      <a:tailEnd/>
                    </a:ln>
                  </pic:spPr>
                </pic:pic>
              </a:graphicData>
            </a:graphic>
          </wp:inline>
        </w:drawing>
      </w:r>
    </w:p>
    <w:p w14:paraId="321928A3" w14:textId="77777777" w:rsidR="00C82EB5" w:rsidRDefault="00C82EB5">
      <w:pPr>
        <w:jc w:val="center"/>
        <w:rPr>
          <w:rFonts w:ascii="Arial" w:hAnsi="Arial" w:cs="Arial"/>
          <w:b/>
          <w:sz w:val="24"/>
          <w:szCs w:val="21"/>
        </w:rPr>
      </w:pPr>
    </w:p>
    <w:p w14:paraId="0A38C05F" w14:textId="77777777" w:rsidR="006337B4" w:rsidRDefault="00666C46">
      <w:pPr>
        <w:numPr>
          <w:ilvl w:val="1"/>
          <w:numId w:val="12"/>
        </w:numPr>
        <w:rPr>
          <w:rFonts w:ascii="Arial" w:hAnsi="Arial" w:cs="Arial"/>
          <w:b/>
          <w:sz w:val="24"/>
          <w:szCs w:val="21"/>
        </w:rPr>
      </w:pPr>
      <w:r>
        <w:rPr>
          <w:rFonts w:ascii="Arial" w:hAnsi="Arial" w:cs="Arial"/>
          <w:b/>
          <w:sz w:val="24"/>
          <w:szCs w:val="21"/>
        </w:rPr>
        <w:t xml:space="preserve"> </w:t>
      </w:r>
      <w:r>
        <w:rPr>
          <w:rFonts w:ascii="Arial" w:hAnsi="Arial" w:cs="Arial" w:hint="eastAsia"/>
          <w:b/>
          <w:sz w:val="24"/>
          <w:szCs w:val="21"/>
        </w:rPr>
        <w:t>Check Before Startup</w:t>
      </w:r>
    </w:p>
    <w:p w14:paraId="3E38B71B" w14:textId="77777777" w:rsidR="006337B4" w:rsidRDefault="006337B4">
      <w:pPr>
        <w:pStyle w:val="2"/>
        <w:spacing w:line="160" w:lineRule="exact"/>
        <w:ind w:firstLineChars="0" w:firstLine="0"/>
        <w:rPr>
          <w:rFonts w:ascii="Arial" w:hAnsi="Arial" w:cs="Arial"/>
          <w:b/>
        </w:rPr>
      </w:pPr>
    </w:p>
    <w:p w14:paraId="20D5624C" w14:textId="77777777" w:rsidR="006337B4" w:rsidRDefault="00666C46">
      <w:pPr>
        <w:numPr>
          <w:ilvl w:val="0"/>
          <w:numId w:val="14"/>
        </w:numPr>
        <w:rPr>
          <w:rFonts w:ascii="Arial" w:hAnsi="Arial" w:cs="Arial"/>
          <w:szCs w:val="21"/>
        </w:rPr>
      </w:pPr>
      <w:r>
        <w:rPr>
          <w:rFonts w:ascii="Arial" w:hAnsi="Arial" w:cs="Arial" w:hint="eastAsia"/>
          <w:szCs w:val="21"/>
        </w:rPr>
        <w:t xml:space="preserve">If filtering compound is used to do the filtering work, keep the oil temperature between </w:t>
      </w:r>
      <w:r>
        <w:rPr>
          <w:rFonts w:ascii="Arial" w:hAnsi="Arial" w:cs="Arial"/>
          <w:szCs w:val="21"/>
        </w:rPr>
        <w:t>120~160℃</w:t>
      </w:r>
      <w:r>
        <w:rPr>
          <w:rFonts w:ascii="Arial" w:hAnsi="Arial" w:cs="Arial" w:hint="eastAsia"/>
          <w:szCs w:val="21"/>
        </w:rPr>
        <w:t xml:space="preserve">. When filtering powder of </w:t>
      </w:r>
      <w:r>
        <w:rPr>
          <w:rFonts w:ascii="Arial" w:hAnsi="Arial" w:cs="Arial"/>
          <w:szCs w:val="21"/>
        </w:rPr>
        <w:t>Magnesol® XL</w:t>
      </w:r>
      <w:r>
        <w:rPr>
          <w:rFonts w:ascii="Arial" w:hAnsi="Arial" w:cs="Arial" w:hint="eastAsia"/>
          <w:szCs w:val="21"/>
        </w:rPr>
        <w:t xml:space="preserve"> is used, the oil should reach </w:t>
      </w:r>
      <w:r>
        <w:rPr>
          <w:rFonts w:ascii="Arial" w:hAnsi="Arial" w:cs="Arial"/>
          <w:szCs w:val="21"/>
        </w:rPr>
        <w:t>140℃</w:t>
      </w:r>
      <w:r>
        <w:rPr>
          <w:rFonts w:ascii="Arial" w:hAnsi="Arial" w:cs="Arial" w:hint="eastAsia"/>
          <w:szCs w:val="21"/>
        </w:rPr>
        <w:t>.</w:t>
      </w:r>
    </w:p>
    <w:p w14:paraId="3528CF22" w14:textId="77777777" w:rsidR="006337B4" w:rsidRDefault="00666C46">
      <w:pPr>
        <w:numPr>
          <w:ilvl w:val="0"/>
          <w:numId w:val="14"/>
        </w:numPr>
        <w:rPr>
          <w:rFonts w:ascii="Arial" w:hAnsi="Arial" w:cs="Arial"/>
          <w:szCs w:val="21"/>
        </w:rPr>
      </w:pPr>
      <w:r>
        <w:rPr>
          <w:rFonts w:ascii="Arial" w:hAnsi="Arial" w:cs="Arial" w:hint="eastAsia"/>
          <w:szCs w:val="21"/>
        </w:rPr>
        <w:t>To guarantee the optimum filtering effect, please screw the four impaction bolts to compress the rubber gasket tightly.</w:t>
      </w:r>
    </w:p>
    <w:p w14:paraId="799F16CD" w14:textId="77777777" w:rsidR="006337B4" w:rsidRDefault="00666C46">
      <w:pPr>
        <w:numPr>
          <w:ilvl w:val="0"/>
          <w:numId w:val="14"/>
        </w:numPr>
        <w:rPr>
          <w:rFonts w:ascii="Arial" w:hAnsi="Arial" w:cs="Arial"/>
          <w:szCs w:val="21"/>
        </w:rPr>
      </w:pPr>
      <w:r>
        <w:rPr>
          <w:rFonts w:ascii="Arial" w:hAnsi="Arial" w:cs="Arial" w:hint="eastAsia"/>
          <w:szCs w:val="21"/>
        </w:rPr>
        <w:lastRenderedPageBreak/>
        <w:t>Check the drain valve (6) is tightened to avoid leakage.</w:t>
      </w:r>
    </w:p>
    <w:p w14:paraId="673AB34D" w14:textId="77777777" w:rsidR="006337B4" w:rsidRDefault="00666C46">
      <w:pPr>
        <w:numPr>
          <w:ilvl w:val="0"/>
          <w:numId w:val="14"/>
        </w:numPr>
        <w:rPr>
          <w:rFonts w:ascii="Arial" w:hAnsi="Arial" w:cs="Arial"/>
          <w:szCs w:val="21"/>
        </w:rPr>
      </w:pPr>
      <w:r>
        <w:rPr>
          <w:rFonts w:ascii="Arial" w:hAnsi="Arial" w:cs="Arial" w:hint="eastAsia"/>
          <w:szCs w:val="21"/>
        </w:rPr>
        <w:t>Check the power voltage of the working environment complies with the requirement of this manual.</w:t>
      </w:r>
    </w:p>
    <w:p w14:paraId="51FD827D" w14:textId="77777777" w:rsidR="006337B4" w:rsidRDefault="006337B4">
      <w:pPr>
        <w:rPr>
          <w:rFonts w:ascii="Arial" w:hAnsi="Arial" w:cs="Arial"/>
          <w:bCs/>
          <w:color w:val="000000"/>
          <w:szCs w:val="21"/>
        </w:rPr>
      </w:pPr>
    </w:p>
    <w:p w14:paraId="0583D65F" w14:textId="77777777" w:rsidR="006337B4" w:rsidRDefault="00666C46" w:rsidP="00F30E43">
      <w:pPr>
        <w:tabs>
          <w:tab w:val="left" w:pos="636"/>
        </w:tabs>
        <w:snapToGrid w:val="0"/>
        <w:ind w:left="1056" w:hangingChars="501" w:hanging="1056"/>
        <w:rPr>
          <w:rFonts w:ascii="Arial" w:hAnsi="Arial" w:cs="Arial"/>
          <w:bCs/>
          <w:szCs w:val="21"/>
        </w:rPr>
      </w:pPr>
      <w:r>
        <w:rPr>
          <w:rFonts w:ascii="Arial" w:hAnsi="Arial" w:cs="Arial" w:hint="eastAsia"/>
          <w:b/>
          <w:szCs w:val="21"/>
        </w:rPr>
        <w:t>Warning</w:t>
      </w:r>
      <w:r>
        <w:rPr>
          <w:rFonts w:ascii="Arial" w:hAnsi="Arial" w:cs="Arial"/>
          <w:b/>
          <w:szCs w:val="21"/>
        </w:rPr>
        <w:t xml:space="preserve">  </w:t>
      </w:r>
      <w:r>
        <w:rPr>
          <w:rFonts w:ascii="Arial" w:hAnsi="Arial" w:cs="Arial" w:hint="eastAsia"/>
          <w:bCs/>
          <w:szCs w:val="21"/>
        </w:rPr>
        <w:t>Do not direct the nozzle of the oil hose to the operator or the person present. Hot oil may cause severe injury.</w:t>
      </w:r>
    </w:p>
    <w:p w14:paraId="2DC3AFA3" w14:textId="77777777" w:rsidR="006337B4" w:rsidRDefault="006337B4">
      <w:pPr>
        <w:rPr>
          <w:rFonts w:ascii="Arial" w:hAnsi="Arial" w:cs="Arial"/>
          <w:bCs/>
          <w:szCs w:val="21"/>
        </w:rPr>
      </w:pPr>
    </w:p>
    <w:p w14:paraId="4735D1BD" w14:textId="77777777" w:rsidR="006337B4" w:rsidRDefault="006337B4">
      <w:pPr>
        <w:rPr>
          <w:rFonts w:ascii="Arial" w:hAnsi="Arial" w:cs="Arial"/>
          <w:bCs/>
          <w:szCs w:val="21"/>
        </w:rPr>
      </w:pPr>
    </w:p>
    <w:p w14:paraId="76BC0B1C" w14:textId="77777777" w:rsidR="006337B4" w:rsidRDefault="00666C46">
      <w:pPr>
        <w:numPr>
          <w:ilvl w:val="1"/>
          <w:numId w:val="12"/>
        </w:numPr>
        <w:rPr>
          <w:rFonts w:ascii="Arial" w:hAnsi="Arial" w:cs="Arial"/>
          <w:b/>
          <w:sz w:val="24"/>
          <w:szCs w:val="21"/>
        </w:rPr>
      </w:pPr>
      <w:r>
        <w:rPr>
          <w:rFonts w:ascii="Arial" w:hAnsi="Arial" w:cs="Arial"/>
          <w:b/>
          <w:sz w:val="24"/>
          <w:szCs w:val="21"/>
        </w:rPr>
        <w:t xml:space="preserve"> </w:t>
      </w:r>
      <w:r>
        <w:rPr>
          <w:rFonts w:ascii="Arial" w:hAnsi="Arial" w:cs="Arial" w:hint="eastAsia"/>
          <w:b/>
          <w:sz w:val="24"/>
          <w:szCs w:val="21"/>
        </w:rPr>
        <w:t>Start Or Stop Filtering</w:t>
      </w:r>
    </w:p>
    <w:p w14:paraId="27032E01" w14:textId="77777777" w:rsidR="00130546" w:rsidRDefault="00130546" w:rsidP="00130546">
      <w:pPr>
        <w:ind w:left="360"/>
        <w:rPr>
          <w:rFonts w:ascii="Arial" w:hAnsi="Arial" w:cs="Arial"/>
          <w:b/>
          <w:sz w:val="24"/>
          <w:szCs w:val="21"/>
        </w:rPr>
      </w:pPr>
    </w:p>
    <w:p w14:paraId="4008A784" w14:textId="77777777" w:rsidR="00130546" w:rsidRDefault="00130546" w:rsidP="00130546">
      <w:pPr>
        <w:ind w:left="360"/>
        <w:rPr>
          <w:rFonts w:ascii="Arial" w:hAnsi="Arial" w:cs="Arial"/>
          <w:b/>
          <w:sz w:val="24"/>
          <w:szCs w:val="21"/>
        </w:rPr>
      </w:pPr>
      <w:r>
        <w:rPr>
          <w:rFonts w:ascii="Arial" w:hAnsi="Arial" w:cs="Arial" w:hint="eastAsia"/>
          <w:b/>
          <w:sz w:val="24"/>
          <w:szCs w:val="21"/>
        </w:rPr>
        <w:t>Return</w:t>
      </w:r>
    </w:p>
    <w:p w14:paraId="270F53EA" w14:textId="77777777" w:rsidR="00130546" w:rsidRDefault="00130546">
      <w:pPr>
        <w:pStyle w:val="2"/>
        <w:spacing w:line="160" w:lineRule="exact"/>
        <w:ind w:firstLineChars="0" w:firstLine="0"/>
        <w:rPr>
          <w:rFonts w:ascii="Arial" w:hAnsi="Arial" w:cs="Arial"/>
          <w:b/>
        </w:rPr>
      </w:pPr>
    </w:p>
    <w:p w14:paraId="1212ED23" w14:textId="77777777" w:rsidR="006337B4" w:rsidRDefault="005D17EC">
      <w:pPr>
        <w:numPr>
          <w:ilvl w:val="0"/>
          <w:numId w:val="14"/>
        </w:numPr>
        <w:rPr>
          <w:rFonts w:ascii="Arial" w:hAnsi="Arial" w:cs="Arial"/>
          <w:szCs w:val="21"/>
        </w:rPr>
      </w:pPr>
      <w:r>
        <w:rPr>
          <w:rFonts w:ascii="Arial" w:hAnsi="Arial" w:cs="Arial" w:hint="eastAsia"/>
          <w:szCs w:val="21"/>
        </w:rPr>
        <w:t>Drain the oil in the filter tank. Shut off the drain valve</w:t>
      </w:r>
      <w:r w:rsidR="00130546">
        <w:rPr>
          <w:rFonts w:ascii="Arial" w:hAnsi="Arial" w:cs="Arial" w:hint="eastAsia"/>
          <w:szCs w:val="21"/>
        </w:rPr>
        <w:t>. Point the oil hose to the fryer tank.</w:t>
      </w:r>
    </w:p>
    <w:p w14:paraId="7B2002DF" w14:textId="77777777" w:rsidR="006337B4" w:rsidRDefault="005D17EC">
      <w:pPr>
        <w:numPr>
          <w:ilvl w:val="0"/>
          <w:numId w:val="14"/>
        </w:numPr>
        <w:rPr>
          <w:rFonts w:ascii="Arial" w:hAnsi="Arial" w:cs="Arial"/>
          <w:szCs w:val="21"/>
        </w:rPr>
      </w:pPr>
      <w:r>
        <w:rPr>
          <w:rFonts w:ascii="Arial" w:hAnsi="Arial" w:cs="Arial" w:hint="eastAsia"/>
          <w:szCs w:val="21"/>
        </w:rPr>
        <w:t>Rotate the motor direction selecting rod</w:t>
      </w:r>
      <w:r w:rsidR="00130546">
        <w:rPr>
          <w:rFonts w:ascii="Arial" w:hAnsi="Arial" w:cs="Arial" w:hint="eastAsia"/>
          <w:szCs w:val="21"/>
        </w:rPr>
        <w:t>(3)</w:t>
      </w:r>
      <w:r>
        <w:rPr>
          <w:rFonts w:ascii="Arial" w:hAnsi="Arial" w:cs="Arial" w:hint="eastAsia"/>
          <w:szCs w:val="21"/>
        </w:rPr>
        <w:t xml:space="preserve"> to RETURN position.</w:t>
      </w:r>
    </w:p>
    <w:p w14:paraId="161B16D5" w14:textId="77777777" w:rsidR="006337B4" w:rsidRDefault="00130546">
      <w:pPr>
        <w:numPr>
          <w:ilvl w:val="0"/>
          <w:numId w:val="14"/>
        </w:numPr>
        <w:rPr>
          <w:rFonts w:ascii="Arial" w:hAnsi="Arial" w:cs="Arial"/>
          <w:szCs w:val="21"/>
        </w:rPr>
      </w:pPr>
      <w:r>
        <w:rPr>
          <w:rFonts w:ascii="Arial" w:hAnsi="Arial" w:cs="Arial" w:hint="eastAsia"/>
          <w:szCs w:val="21"/>
        </w:rPr>
        <w:t xml:space="preserve">Turn the main switch to RETURN. The filtering pump would work. </w:t>
      </w:r>
      <w:r w:rsidR="00666C46">
        <w:rPr>
          <w:rFonts w:ascii="Arial" w:hAnsi="Arial" w:cs="Arial" w:hint="eastAsia"/>
          <w:szCs w:val="21"/>
        </w:rPr>
        <w:t>Inspect the oil visually, when it is sucked up, press the button switch again. At this time, the indicator will go off and the filter stops working.</w:t>
      </w:r>
    </w:p>
    <w:p w14:paraId="2847998F" w14:textId="77777777" w:rsidR="006337B4" w:rsidRDefault="00666C46">
      <w:pPr>
        <w:numPr>
          <w:ilvl w:val="0"/>
          <w:numId w:val="14"/>
        </w:numPr>
        <w:rPr>
          <w:rFonts w:ascii="Arial" w:hAnsi="Arial" w:cs="Arial"/>
          <w:szCs w:val="21"/>
        </w:rPr>
      </w:pPr>
      <w:r>
        <w:rPr>
          <w:rFonts w:ascii="Arial" w:hAnsi="Arial" w:cs="Arial" w:hint="eastAsia"/>
          <w:szCs w:val="21"/>
        </w:rPr>
        <w:t xml:space="preserve">If the filter needs to be stopped during the filtering process, </w:t>
      </w:r>
      <w:r w:rsidR="00130546">
        <w:rPr>
          <w:rFonts w:ascii="Arial" w:hAnsi="Arial" w:cs="Arial" w:hint="eastAsia"/>
          <w:szCs w:val="21"/>
        </w:rPr>
        <w:t>turn off the main switch.</w:t>
      </w:r>
    </w:p>
    <w:p w14:paraId="5DDAD4EB" w14:textId="77777777" w:rsidR="006337B4" w:rsidRDefault="005D17EC">
      <w:pPr>
        <w:rPr>
          <w:rFonts w:ascii="Arial" w:hAnsi="Arial" w:cs="Arial"/>
          <w:szCs w:val="21"/>
        </w:rPr>
      </w:pPr>
      <w:r w:rsidRPr="005D17EC">
        <w:rPr>
          <w:rFonts w:ascii="Arial" w:hAnsi="Arial" w:cs="Arial"/>
          <w:noProof/>
          <w:szCs w:val="21"/>
        </w:rPr>
        <w:drawing>
          <wp:inline distT="0" distB="0" distL="0" distR="0" wp14:anchorId="6BD08109" wp14:editId="38F3174D">
            <wp:extent cx="5274310" cy="2500990"/>
            <wp:effectExtent l="19050" t="0" r="2540" b="0"/>
            <wp:docPr id="18" name="图片 2" descr="C:\Users\lenovo\Documents\WeChat Files\wxid_ud78alla0zmv21\FileStorage\Temp\16708107629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WeChat Files\wxid_ud78alla0zmv21\FileStorage\Temp\1670810762976.png"/>
                    <pic:cNvPicPr>
                      <a:picLocks noChangeAspect="1" noChangeArrowheads="1"/>
                    </pic:cNvPicPr>
                  </pic:nvPicPr>
                  <pic:blipFill>
                    <a:blip r:embed="rId11" cstate="print"/>
                    <a:srcRect/>
                    <a:stretch>
                      <a:fillRect/>
                    </a:stretch>
                  </pic:blipFill>
                  <pic:spPr bwMode="auto">
                    <a:xfrm>
                      <a:off x="0" y="0"/>
                      <a:ext cx="5274310" cy="2500990"/>
                    </a:xfrm>
                    <a:prstGeom prst="rect">
                      <a:avLst/>
                    </a:prstGeom>
                    <a:noFill/>
                    <a:ln w="9525">
                      <a:noFill/>
                      <a:miter lim="800000"/>
                      <a:headEnd/>
                      <a:tailEnd/>
                    </a:ln>
                  </pic:spPr>
                </pic:pic>
              </a:graphicData>
            </a:graphic>
          </wp:inline>
        </w:drawing>
      </w:r>
    </w:p>
    <w:p w14:paraId="2F2730A3" w14:textId="77777777" w:rsidR="006337B4" w:rsidRDefault="00130546">
      <w:pPr>
        <w:rPr>
          <w:rFonts w:ascii="Arial" w:hAnsi="Arial" w:cs="Arial"/>
          <w:szCs w:val="21"/>
        </w:rPr>
      </w:pPr>
      <w:r>
        <w:rPr>
          <w:rFonts w:ascii="Arial" w:hAnsi="Arial" w:cs="Arial" w:hint="eastAsia"/>
          <w:szCs w:val="21"/>
        </w:rPr>
        <w:t xml:space="preserve">Vacuum </w:t>
      </w:r>
    </w:p>
    <w:p w14:paraId="0D819AF6" w14:textId="77777777" w:rsidR="00130546" w:rsidRDefault="00130546">
      <w:pPr>
        <w:rPr>
          <w:rFonts w:ascii="Arial" w:hAnsi="Arial" w:cs="Arial"/>
          <w:szCs w:val="21"/>
        </w:rPr>
      </w:pPr>
      <w:r>
        <w:rPr>
          <w:rFonts w:ascii="Arial" w:hAnsi="Arial" w:cs="Arial" w:hint="eastAsia"/>
          <w:szCs w:val="21"/>
        </w:rPr>
        <w:t>This filter also has a vacuum function.</w:t>
      </w:r>
    </w:p>
    <w:p w14:paraId="40227641" w14:textId="77777777" w:rsidR="00130546" w:rsidRDefault="00130546">
      <w:pPr>
        <w:rPr>
          <w:rFonts w:ascii="Arial" w:hAnsi="Arial" w:cs="Arial"/>
          <w:szCs w:val="21"/>
        </w:rPr>
      </w:pPr>
      <w:r>
        <w:rPr>
          <w:rFonts w:ascii="Arial" w:hAnsi="Arial" w:cs="Arial" w:hint="eastAsia"/>
          <w:szCs w:val="21"/>
        </w:rPr>
        <w:t xml:space="preserve">The operation </w:t>
      </w:r>
      <w:r>
        <w:rPr>
          <w:rFonts w:ascii="Arial" w:hAnsi="Arial" w:cs="Arial"/>
          <w:szCs w:val="21"/>
        </w:rPr>
        <w:t>procedure</w:t>
      </w:r>
      <w:r>
        <w:rPr>
          <w:rFonts w:ascii="Arial" w:hAnsi="Arial" w:cs="Arial" w:hint="eastAsia"/>
          <w:szCs w:val="21"/>
        </w:rPr>
        <w:t xml:space="preserve"> is as below:</w:t>
      </w:r>
    </w:p>
    <w:p w14:paraId="051F7FDF" w14:textId="77777777" w:rsidR="00130546" w:rsidRDefault="00130546">
      <w:pPr>
        <w:rPr>
          <w:rFonts w:ascii="Arial" w:hAnsi="Arial" w:cs="Arial"/>
          <w:szCs w:val="21"/>
        </w:rPr>
      </w:pPr>
      <w:r>
        <w:rPr>
          <w:rFonts w:ascii="Arial" w:hAnsi="Arial" w:cs="Arial" w:hint="eastAsia"/>
          <w:szCs w:val="21"/>
        </w:rPr>
        <w:t>Put the filtering paper and holding ring well. Point the oil hose to the fryer tank and immerse the oil hose in the oil. Rotate the motor direction rod to SUCTION. Then rotate the main switch to SUCTION</w:t>
      </w:r>
      <w:r w:rsidR="00B14F9F">
        <w:rPr>
          <w:rFonts w:ascii="Arial" w:hAnsi="Arial" w:cs="Arial" w:hint="eastAsia"/>
          <w:szCs w:val="21"/>
        </w:rPr>
        <w:t xml:space="preserve">. </w:t>
      </w:r>
    </w:p>
    <w:p w14:paraId="247942D7" w14:textId="77777777" w:rsidR="00D365B3" w:rsidRDefault="00D365B3">
      <w:pPr>
        <w:rPr>
          <w:rFonts w:ascii="Arial" w:hAnsi="Arial" w:cs="Arial"/>
          <w:szCs w:val="21"/>
        </w:rPr>
      </w:pPr>
    </w:p>
    <w:p w14:paraId="5B05E7C1" w14:textId="77777777" w:rsidR="006337B4" w:rsidRDefault="00666C46">
      <w:pPr>
        <w:numPr>
          <w:ilvl w:val="1"/>
          <w:numId w:val="12"/>
        </w:numPr>
        <w:rPr>
          <w:rFonts w:ascii="Arial" w:hAnsi="Arial" w:cs="Arial"/>
          <w:b/>
          <w:sz w:val="24"/>
          <w:szCs w:val="21"/>
        </w:rPr>
      </w:pPr>
      <w:r>
        <w:rPr>
          <w:rFonts w:ascii="Arial" w:hAnsi="Arial" w:cs="Arial"/>
          <w:b/>
          <w:sz w:val="24"/>
          <w:szCs w:val="21"/>
        </w:rPr>
        <w:t xml:space="preserve"> </w:t>
      </w:r>
      <w:r>
        <w:rPr>
          <w:rFonts w:ascii="Arial" w:hAnsi="Arial" w:cs="Arial" w:hint="eastAsia"/>
          <w:b/>
          <w:sz w:val="24"/>
          <w:szCs w:val="21"/>
        </w:rPr>
        <w:t>Filtering Time</w:t>
      </w:r>
    </w:p>
    <w:p w14:paraId="0C98B30E" w14:textId="77777777" w:rsidR="006337B4" w:rsidRDefault="006337B4">
      <w:pPr>
        <w:spacing w:line="160" w:lineRule="exact"/>
        <w:rPr>
          <w:rFonts w:ascii="Arial" w:hAnsi="Arial" w:cs="Arial"/>
          <w:b/>
          <w:sz w:val="24"/>
          <w:szCs w:val="21"/>
        </w:rPr>
      </w:pPr>
    </w:p>
    <w:p w14:paraId="5919CEB1" w14:textId="77777777" w:rsidR="006337B4" w:rsidRDefault="00666C46">
      <w:pPr>
        <w:rPr>
          <w:rFonts w:ascii="Arial" w:hAnsi="Arial" w:cs="Arial"/>
        </w:rPr>
      </w:pPr>
      <w:r>
        <w:rPr>
          <w:rFonts w:ascii="Arial" w:hAnsi="Arial" w:cs="Arial" w:hint="eastAsia"/>
        </w:rPr>
        <w:t xml:space="preserve">It is advisable to cycle the filtering for 15min, then fill all the oil back into the fryer tank or container. </w:t>
      </w:r>
    </w:p>
    <w:p w14:paraId="4E1B3564" w14:textId="77777777" w:rsidR="006337B4" w:rsidRPr="00005D88" w:rsidRDefault="00666C46">
      <w:pPr>
        <w:rPr>
          <w:rFonts w:ascii="Arial" w:hAnsi="Arial" w:cs="Arial"/>
        </w:rPr>
      </w:pPr>
      <w:r>
        <w:rPr>
          <w:rFonts w:ascii="Arial" w:eastAsia="YouYuan" w:hAnsi="Arial" w:cs="Arial"/>
          <w:b/>
          <w:szCs w:val="44"/>
        </w:rPr>
        <w:t>!</w:t>
      </w:r>
      <w:r>
        <w:rPr>
          <w:rFonts w:ascii="Arial" w:eastAsia="YouYuan" w:hAnsi="Arial" w:cs="Arial" w:hint="eastAsia"/>
          <w:b/>
          <w:szCs w:val="44"/>
        </w:rPr>
        <w:t xml:space="preserve"> </w:t>
      </w:r>
      <w:r>
        <w:rPr>
          <w:rFonts w:ascii="Arial" w:hAnsi="Arial" w:cs="Arial" w:hint="eastAsia"/>
        </w:rPr>
        <w:t>The filter shall be supervised by operator during the cycling. If the oil level rises in the chamber, stop filling.</w:t>
      </w:r>
    </w:p>
    <w:p w14:paraId="04DC160C" w14:textId="77777777" w:rsidR="006337B4" w:rsidRDefault="006337B4">
      <w:pPr>
        <w:rPr>
          <w:rFonts w:ascii="Arial" w:hAnsi="Arial" w:cs="Arial"/>
          <w:bCs/>
          <w:szCs w:val="21"/>
        </w:rPr>
      </w:pPr>
    </w:p>
    <w:p w14:paraId="0A46803D" w14:textId="77777777" w:rsidR="006337B4" w:rsidRDefault="00666C46">
      <w:pPr>
        <w:numPr>
          <w:ilvl w:val="1"/>
          <w:numId w:val="12"/>
        </w:numPr>
        <w:rPr>
          <w:rFonts w:ascii="Arial" w:hAnsi="Arial" w:cs="Arial"/>
          <w:b/>
          <w:sz w:val="24"/>
          <w:szCs w:val="21"/>
        </w:rPr>
      </w:pPr>
      <w:r>
        <w:rPr>
          <w:rFonts w:ascii="Arial" w:hAnsi="Arial" w:cs="Arial"/>
          <w:b/>
          <w:sz w:val="24"/>
          <w:szCs w:val="21"/>
        </w:rPr>
        <w:t xml:space="preserve"> </w:t>
      </w:r>
      <w:r>
        <w:rPr>
          <w:rFonts w:ascii="Arial" w:hAnsi="Arial" w:cs="Arial" w:hint="eastAsia"/>
          <w:b/>
          <w:sz w:val="24"/>
          <w:szCs w:val="21"/>
        </w:rPr>
        <w:t>Automatic Protection &amp; Overload Protector</w:t>
      </w:r>
    </w:p>
    <w:p w14:paraId="4DB24846" w14:textId="77777777" w:rsidR="006337B4" w:rsidRDefault="006337B4">
      <w:pPr>
        <w:spacing w:line="160" w:lineRule="exact"/>
        <w:rPr>
          <w:rFonts w:ascii="Arial" w:hAnsi="Arial" w:cs="Arial"/>
          <w:b/>
          <w:sz w:val="24"/>
          <w:szCs w:val="21"/>
        </w:rPr>
      </w:pPr>
    </w:p>
    <w:p w14:paraId="4B8B9466" w14:textId="77777777" w:rsidR="006337B4" w:rsidRDefault="00666C46">
      <w:pPr>
        <w:rPr>
          <w:rFonts w:ascii="Arial" w:hAnsi="Arial" w:cs="Arial"/>
          <w:bCs/>
          <w:color w:val="000000"/>
        </w:rPr>
      </w:pPr>
      <w:r>
        <w:rPr>
          <w:rFonts w:ascii="Arial" w:hAnsi="Arial" w:cs="Arial" w:hint="eastAsia"/>
          <w:bCs/>
          <w:color w:val="000000"/>
        </w:rPr>
        <w:t>If the oil hose is blocked or the pump is seized, the overload protector (3) will disconnect and the appliance will shut down automatically to protect the motor from overburning caused by excessive current. If the filter stops automatically during operation, check that whether the oil hose is blocked or the pump is seized by foreign matter.</w:t>
      </w:r>
    </w:p>
    <w:p w14:paraId="44C8E745" w14:textId="77777777" w:rsidR="006337B4" w:rsidRDefault="006337B4">
      <w:pPr>
        <w:rPr>
          <w:rFonts w:ascii="Arial" w:hAnsi="Arial" w:cs="Arial"/>
          <w:bCs/>
          <w:color w:val="000000"/>
        </w:rPr>
      </w:pPr>
    </w:p>
    <w:p w14:paraId="6A5D1037" w14:textId="77777777" w:rsidR="006337B4" w:rsidRDefault="00666C46">
      <w:pPr>
        <w:rPr>
          <w:rFonts w:ascii="Arial" w:hAnsi="Arial" w:cs="Arial"/>
          <w:bCs/>
          <w:color w:val="000000"/>
        </w:rPr>
      </w:pPr>
      <w:r>
        <w:rPr>
          <w:rFonts w:ascii="Arial" w:hAnsi="Arial" w:cs="Arial" w:hint="eastAsia"/>
          <w:bCs/>
          <w:color w:val="000000"/>
        </w:rPr>
        <w:t>Find out fault:</w:t>
      </w:r>
    </w:p>
    <w:p w14:paraId="0F43F922" w14:textId="77777777" w:rsidR="006337B4" w:rsidRDefault="00666C46">
      <w:pPr>
        <w:numPr>
          <w:ilvl w:val="0"/>
          <w:numId w:val="15"/>
        </w:numPr>
        <w:tabs>
          <w:tab w:val="left" w:pos="420"/>
        </w:tabs>
        <w:rPr>
          <w:rFonts w:ascii="Arial" w:hAnsi="Arial" w:cs="Arial"/>
          <w:bCs/>
          <w:color w:val="000000"/>
        </w:rPr>
      </w:pPr>
      <w:r>
        <w:rPr>
          <w:rFonts w:ascii="Arial" w:hAnsi="Arial" w:cs="Arial" w:hint="eastAsia"/>
          <w:bCs/>
          <w:color w:val="000000"/>
        </w:rPr>
        <w:t>If the oil hose is blocked due to oil solidification, pour some hot oil into the chamber to immerse for a while to melt the concretionary residual oil.</w:t>
      </w:r>
    </w:p>
    <w:p w14:paraId="3DB93716" w14:textId="77777777" w:rsidR="006337B4" w:rsidRDefault="00666C46">
      <w:pPr>
        <w:numPr>
          <w:ilvl w:val="0"/>
          <w:numId w:val="15"/>
        </w:numPr>
        <w:tabs>
          <w:tab w:val="left" w:pos="420"/>
        </w:tabs>
        <w:rPr>
          <w:rFonts w:ascii="Arial" w:hAnsi="Arial" w:cs="Arial"/>
          <w:bCs/>
          <w:color w:val="000000"/>
        </w:rPr>
      </w:pPr>
      <w:r>
        <w:rPr>
          <w:rFonts w:ascii="Arial" w:hAnsi="Arial" w:cs="Arial" w:hint="eastAsia"/>
          <w:bCs/>
          <w:color w:val="000000"/>
        </w:rPr>
        <w:t>If the external oil hose is blocked by residual oil, immerse the hose into hot water till the residual oil is melted then connect it back to the appliance.</w:t>
      </w:r>
    </w:p>
    <w:p w14:paraId="05832781" w14:textId="77777777" w:rsidR="006337B4" w:rsidRDefault="00666C46">
      <w:pPr>
        <w:rPr>
          <w:rFonts w:ascii="Arial" w:hAnsi="Arial" w:cs="Arial"/>
          <w:bCs/>
          <w:color w:val="000000"/>
        </w:rPr>
      </w:pPr>
      <w:r>
        <w:rPr>
          <w:rFonts w:ascii="Arial" w:hAnsi="Arial" w:cs="Arial" w:hint="eastAsia"/>
          <w:bCs/>
          <w:color w:val="000000"/>
        </w:rPr>
        <w:t>If the fault is found, press the overload protector (3) button then start up the appliance.</w:t>
      </w:r>
    </w:p>
    <w:p w14:paraId="138F318B" w14:textId="77777777" w:rsidR="006337B4" w:rsidRDefault="006337B4">
      <w:pPr>
        <w:rPr>
          <w:rFonts w:ascii="Arial" w:hAnsi="Arial" w:cs="Arial"/>
          <w:bCs/>
          <w:color w:val="000000"/>
        </w:rPr>
      </w:pPr>
    </w:p>
    <w:p w14:paraId="776C6561" w14:textId="77777777" w:rsidR="006337B4" w:rsidRDefault="00666C46">
      <w:pPr>
        <w:rPr>
          <w:rFonts w:ascii="Arial" w:hAnsi="Arial" w:cs="Arial"/>
          <w:bCs/>
          <w:color w:val="000000"/>
        </w:rPr>
      </w:pPr>
      <w:r>
        <w:rPr>
          <w:rFonts w:ascii="Arial" w:hAnsi="Arial" w:cs="Arial" w:hint="eastAsia"/>
          <w:bCs/>
          <w:color w:val="000000"/>
        </w:rPr>
        <w:t>If the appliance cannot work normally after following the aforementioned operations, or the failure occurs in first startup after purchase, please contact and consult the distributor or after-sale service department.</w:t>
      </w:r>
    </w:p>
    <w:p w14:paraId="147A29CF" w14:textId="77777777" w:rsidR="006337B4" w:rsidRDefault="006337B4">
      <w:pPr>
        <w:rPr>
          <w:rFonts w:ascii="Arial" w:hAnsi="Arial" w:cs="Arial"/>
          <w:bCs/>
          <w:szCs w:val="21"/>
        </w:rPr>
      </w:pPr>
    </w:p>
    <w:p w14:paraId="2DA2AF82" w14:textId="77777777" w:rsidR="006337B4" w:rsidRDefault="006337B4">
      <w:pPr>
        <w:rPr>
          <w:rFonts w:ascii="Arial" w:hAnsi="Arial" w:cs="Arial"/>
          <w:bCs/>
          <w:szCs w:val="21"/>
        </w:rPr>
      </w:pPr>
    </w:p>
    <w:p w14:paraId="5533E8BD" w14:textId="77777777" w:rsidR="006337B4" w:rsidRDefault="006337B4">
      <w:pPr>
        <w:rPr>
          <w:rFonts w:ascii="Arial" w:hAnsi="Arial" w:cs="Arial"/>
          <w:bCs/>
          <w:szCs w:val="21"/>
        </w:rPr>
      </w:pPr>
    </w:p>
    <w:p w14:paraId="437484AF" w14:textId="77777777" w:rsidR="006337B4" w:rsidRDefault="00666C46" w:rsidP="00D365B3">
      <w:pPr>
        <w:pStyle w:val="ListParagraph"/>
        <w:widowControl w:val="0"/>
        <w:numPr>
          <w:ilvl w:val="0"/>
          <w:numId w:val="22"/>
        </w:numPr>
        <w:ind w:firstLineChars="0"/>
        <w:jc w:val="both"/>
        <w:rPr>
          <w:rFonts w:ascii="Arial" w:hAnsi="Arial" w:cs="Arial"/>
          <w:b/>
          <w:sz w:val="28"/>
          <w:szCs w:val="28"/>
        </w:rPr>
      </w:pPr>
      <w:r>
        <w:rPr>
          <w:rFonts w:ascii="Arial" w:hAnsi="Arial" w:cs="Arial"/>
          <w:b/>
          <w:sz w:val="28"/>
          <w:szCs w:val="28"/>
        </w:rPr>
        <w:t>Routine Inspection</w:t>
      </w:r>
    </w:p>
    <w:p w14:paraId="6813083C" w14:textId="77777777" w:rsidR="006337B4" w:rsidRDefault="00666C46">
      <w:pPr>
        <w:rPr>
          <w:rFonts w:ascii="Arial" w:hAnsi="Arial" w:cs="Arial"/>
          <w:kern w:val="0"/>
          <w:szCs w:val="21"/>
        </w:rPr>
      </w:pPr>
      <w:r>
        <w:rPr>
          <w:rFonts w:ascii="Arial" w:hAnsi="Arial" w:cs="Arial"/>
          <w:kern w:val="0"/>
          <w:szCs w:val="21"/>
        </w:rPr>
        <w:t>It is necessary to check the machine daily.</w:t>
      </w:r>
    </w:p>
    <w:p w14:paraId="3D2FDDC2" w14:textId="77777777" w:rsidR="006337B4" w:rsidRDefault="00666C46">
      <w:pPr>
        <w:rPr>
          <w:rFonts w:ascii="Arial" w:hAnsi="Arial" w:cs="Arial"/>
          <w:kern w:val="0"/>
          <w:szCs w:val="21"/>
        </w:rPr>
      </w:pPr>
      <w:r>
        <w:rPr>
          <w:rFonts w:ascii="Arial" w:hAnsi="Arial" w:cs="Arial"/>
          <w:kern w:val="0"/>
          <w:szCs w:val="21"/>
        </w:rPr>
        <w:t>Check the machine regularly can avoid serious accident happens.</w:t>
      </w:r>
    </w:p>
    <w:p w14:paraId="705B2DE5" w14:textId="77777777" w:rsidR="006337B4" w:rsidRDefault="00666C46">
      <w:pPr>
        <w:rPr>
          <w:rFonts w:ascii="Arial" w:hAnsi="Arial" w:cs="Arial"/>
          <w:kern w:val="0"/>
          <w:szCs w:val="21"/>
        </w:rPr>
      </w:pPr>
      <w:r>
        <w:rPr>
          <w:rFonts w:ascii="Arial" w:hAnsi="Arial" w:cs="Arial"/>
          <w:kern w:val="0"/>
          <w:szCs w:val="21"/>
        </w:rPr>
        <w:t>Stop using if user feels that there are some problems in the circuit or machine.</w:t>
      </w:r>
    </w:p>
    <w:p w14:paraId="74FCA2E6" w14:textId="77777777" w:rsidR="006337B4" w:rsidRDefault="00666C46">
      <w:pPr>
        <w:rPr>
          <w:rFonts w:ascii="Arial" w:hAnsi="Arial" w:cs="Arial"/>
          <w:kern w:val="0"/>
          <w:szCs w:val="21"/>
        </w:rPr>
      </w:pPr>
      <w:r>
        <w:rPr>
          <w:rFonts w:ascii="Arial" w:hAnsi="Arial" w:cs="Arial"/>
          <w:kern w:val="0"/>
          <w:szCs w:val="21"/>
        </w:rPr>
        <w:t>Check the situation of the machine before or after using every day.</w:t>
      </w:r>
    </w:p>
    <w:p w14:paraId="1B024360" w14:textId="77777777" w:rsidR="006337B4" w:rsidRDefault="006337B4">
      <w:pPr>
        <w:rPr>
          <w:rFonts w:ascii="Arial" w:hAnsi="Arial" w:cs="Arial"/>
          <w:kern w:val="0"/>
          <w:szCs w:val="21"/>
        </w:rPr>
      </w:pPr>
    </w:p>
    <w:p w14:paraId="40DF6A0E" w14:textId="77777777" w:rsidR="006337B4" w:rsidRDefault="00666C46">
      <w:pPr>
        <w:rPr>
          <w:rFonts w:ascii="Arial" w:hAnsi="Arial" w:cs="Arial"/>
          <w:kern w:val="0"/>
          <w:szCs w:val="21"/>
        </w:rPr>
      </w:pPr>
      <w:r>
        <w:rPr>
          <w:rFonts w:ascii="Arial" w:hAnsi="Arial" w:cs="Arial"/>
          <w:kern w:val="0"/>
          <w:szCs w:val="21"/>
        </w:rPr>
        <w:t>Before using: Whether the machine is tilted?</w:t>
      </w:r>
    </w:p>
    <w:p w14:paraId="55F46D0E" w14:textId="77777777" w:rsidR="006337B4" w:rsidRDefault="00666C46">
      <w:pPr>
        <w:rPr>
          <w:rFonts w:ascii="Arial" w:hAnsi="Arial" w:cs="Arial"/>
          <w:szCs w:val="21"/>
        </w:rPr>
      </w:pPr>
      <w:r>
        <w:rPr>
          <w:rFonts w:ascii="Arial" w:hAnsi="Arial" w:cs="Arial"/>
          <w:szCs w:val="21"/>
        </w:rPr>
        <w:t xml:space="preserve">             Whether the control panel is damaged?</w:t>
      </w:r>
    </w:p>
    <w:p w14:paraId="1D08A75A" w14:textId="77777777" w:rsidR="006337B4" w:rsidRDefault="00666C46">
      <w:pPr>
        <w:rPr>
          <w:rFonts w:ascii="Arial" w:hAnsi="Arial" w:cs="Arial"/>
          <w:szCs w:val="21"/>
        </w:rPr>
      </w:pPr>
      <w:r>
        <w:rPr>
          <w:rFonts w:ascii="Arial" w:hAnsi="Arial" w:cs="Arial"/>
          <w:szCs w:val="21"/>
        </w:rPr>
        <w:t xml:space="preserve">             Whether the power cord is aging, cracking or damaged?</w:t>
      </w:r>
    </w:p>
    <w:p w14:paraId="7008E56F" w14:textId="77777777" w:rsidR="006337B4" w:rsidRDefault="006337B4">
      <w:pPr>
        <w:rPr>
          <w:rFonts w:ascii="Arial" w:hAnsi="Arial" w:cs="Arial"/>
          <w:szCs w:val="21"/>
        </w:rPr>
      </w:pPr>
    </w:p>
    <w:p w14:paraId="2056C6F1" w14:textId="77777777" w:rsidR="006337B4" w:rsidRDefault="00666C46">
      <w:pPr>
        <w:rPr>
          <w:rFonts w:ascii="Arial" w:hAnsi="Arial" w:cs="Arial"/>
          <w:kern w:val="0"/>
          <w:szCs w:val="21"/>
        </w:rPr>
      </w:pPr>
      <w:r>
        <w:rPr>
          <w:rFonts w:ascii="Arial" w:hAnsi="Arial" w:cs="Arial"/>
          <w:kern w:val="0"/>
          <w:szCs w:val="21"/>
        </w:rPr>
        <w:t xml:space="preserve">During using: Whether there is strange odor or vibration noise? </w:t>
      </w:r>
    </w:p>
    <w:p w14:paraId="3C1AC984" w14:textId="77777777" w:rsidR="006337B4" w:rsidRDefault="00666C46">
      <w:pPr>
        <w:rPr>
          <w:rFonts w:ascii="Arial" w:hAnsi="Arial" w:cs="Arial"/>
          <w:kern w:val="0"/>
          <w:szCs w:val="21"/>
        </w:rPr>
      </w:pPr>
      <w:r>
        <w:rPr>
          <w:rFonts w:ascii="Arial" w:hAnsi="Arial" w:cs="Arial"/>
          <w:kern w:val="0"/>
          <w:szCs w:val="21"/>
        </w:rPr>
        <w:t xml:space="preserve">             Whether the power is normal?</w:t>
      </w:r>
    </w:p>
    <w:p w14:paraId="6AB1AF1B" w14:textId="77777777" w:rsidR="006337B4" w:rsidRDefault="006337B4">
      <w:pPr>
        <w:rPr>
          <w:rFonts w:ascii="Arial" w:hAnsi="Arial" w:cs="Arial"/>
          <w:szCs w:val="21"/>
        </w:rPr>
      </w:pPr>
    </w:p>
    <w:p w14:paraId="3D979D10" w14:textId="77777777" w:rsidR="006337B4" w:rsidRDefault="006337B4">
      <w:pPr>
        <w:rPr>
          <w:rFonts w:ascii="Arial" w:hAnsi="Arial" w:cs="Arial"/>
          <w:szCs w:val="21"/>
        </w:rPr>
      </w:pPr>
    </w:p>
    <w:p w14:paraId="7C714B1F" w14:textId="77777777" w:rsidR="006337B4" w:rsidRDefault="006337B4">
      <w:pPr>
        <w:rPr>
          <w:rFonts w:ascii="Arial" w:hAnsi="Arial" w:cs="Arial"/>
          <w:szCs w:val="21"/>
        </w:rPr>
      </w:pPr>
    </w:p>
    <w:p w14:paraId="215BDC13" w14:textId="77777777" w:rsidR="006337B4" w:rsidRDefault="00666C46">
      <w:pPr>
        <w:tabs>
          <w:tab w:val="left" w:pos="425"/>
        </w:tabs>
        <w:rPr>
          <w:rFonts w:ascii="Arial" w:hAnsi="Arial" w:cs="Arial"/>
          <w:b/>
          <w:sz w:val="24"/>
          <w:szCs w:val="21"/>
        </w:rPr>
      </w:pPr>
      <w:r>
        <w:rPr>
          <w:rFonts w:ascii="Arial" w:hAnsi="Arial" w:cs="Arial" w:hint="eastAsia"/>
          <w:b/>
          <w:sz w:val="24"/>
          <w:szCs w:val="21"/>
        </w:rPr>
        <w:t>Replace The Filtering Sheet</w:t>
      </w:r>
    </w:p>
    <w:p w14:paraId="5C168976" w14:textId="77777777" w:rsidR="006337B4" w:rsidRDefault="006337B4">
      <w:pPr>
        <w:tabs>
          <w:tab w:val="left" w:pos="425"/>
        </w:tabs>
        <w:spacing w:line="160" w:lineRule="exact"/>
        <w:rPr>
          <w:rFonts w:ascii="Arial" w:hAnsi="Arial" w:cs="Arial"/>
          <w:b/>
          <w:sz w:val="24"/>
          <w:szCs w:val="21"/>
        </w:rPr>
      </w:pPr>
    </w:p>
    <w:p w14:paraId="67A4556C" w14:textId="77777777" w:rsidR="006337B4" w:rsidRDefault="00666C46">
      <w:pPr>
        <w:rPr>
          <w:rFonts w:ascii="Arial" w:eastAsia="SimHei" w:hAnsi="Arial" w:cs="Arial"/>
          <w:b/>
        </w:rPr>
      </w:pPr>
      <w:r>
        <w:rPr>
          <w:rFonts w:ascii="Arial" w:eastAsia="SimHei" w:hAnsi="Arial" w:cs="Arial" w:hint="eastAsia"/>
          <w:b/>
        </w:rPr>
        <w:t>Warning</w:t>
      </w:r>
      <w:r>
        <w:rPr>
          <w:rFonts w:ascii="Arial" w:eastAsia="SimHei" w:hAnsi="Arial" w:cs="Arial"/>
          <w:b/>
        </w:rPr>
        <w:t xml:space="preserve">  </w:t>
      </w:r>
      <w:r>
        <w:rPr>
          <w:rFonts w:ascii="Arial" w:eastAsia="SimHei" w:hAnsi="Arial" w:cs="Arial" w:hint="eastAsia"/>
          <w:b/>
        </w:rPr>
        <w:t>Do not substitute the filtering sheet before cooling down.</w:t>
      </w:r>
    </w:p>
    <w:p w14:paraId="266DFD1B" w14:textId="77777777" w:rsidR="006337B4" w:rsidRDefault="006337B4">
      <w:pPr>
        <w:rPr>
          <w:rFonts w:ascii="Arial" w:eastAsia="SimHei" w:hAnsi="Arial" w:cs="Arial"/>
          <w:bCs/>
        </w:rPr>
      </w:pPr>
    </w:p>
    <w:p w14:paraId="6493CBB9" w14:textId="77777777" w:rsidR="006337B4" w:rsidRDefault="00666C46">
      <w:pPr>
        <w:rPr>
          <w:rFonts w:ascii="Arial" w:eastAsia="YouYuan" w:hAnsi="Arial" w:cs="Arial"/>
          <w:b/>
        </w:rPr>
      </w:pPr>
      <w:r>
        <w:rPr>
          <w:rFonts w:ascii="Arial" w:eastAsia="YouYuan" w:hAnsi="Arial" w:cs="Arial"/>
          <w:b/>
          <w:szCs w:val="44"/>
        </w:rPr>
        <w:t>!</w:t>
      </w:r>
      <w:r>
        <w:rPr>
          <w:rFonts w:ascii="Arial" w:eastAsia="YouYuan" w:hAnsi="Arial" w:cs="Arial"/>
          <w:b/>
        </w:rPr>
        <w:t xml:space="preserve"> </w:t>
      </w:r>
      <w:r>
        <w:rPr>
          <w:rFonts w:ascii="Arial" w:eastAsia="YouYuan" w:hAnsi="Arial" w:cs="Arial" w:hint="eastAsia"/>
          <w:b/>
        </w:rPr>
        <w:t>If the appliance is not used for a long period of time, the filtering sheet must be replaced. (For example) After holidays or be in an interval of 1 day.</w:t>
      </w:r>
    </w:p>
    <w:p w14:paraId="14FB6D06" w14:textId="77777777" w:rsidR="006337B4" w:rsidRDefault="006337B4">
      <w:pPr>
        <w:rPr>
          <w:rFonts w:ascii="Arial" w:hAnsi="Arial" w:cs="Arial"/>
        </w:rPr>
      </w:pPr>
    </w:p>
    <w:p w14:paraId="0C92397A" w14:textId="77777777" w:rsidR="006337B4" w:rsidRDefault="00666C46">
      <w:pPr>
        <w:rPr>
          <w:rFonts w:ascii="Arial" w:hAnsi="Arial" w:cs="Arial"/>
        </w:rPr>
      </w:pPr>
      <w:r>
        <w:rPr>
          <w:rFonts w:ascii="Arial" w:hAnsi="Arial" w:cs="Arial" w:hint="eastAsia"/>
        </w:rPr>
        <w:t xml:space="preserve">The filtering sheet shall be substituted depending on actual situation. Regular substitution </w:t>
      </w:r>
      <w:r>
        <w:rPr>
          <w:rFonts w:ascii="Arial" w:hAnsi="Arial" w:cs="Arial" w:hint="eastAsia"/>
        </w:rPr>
        <w:lastRenderedPageBreak/>
        <w:t>can improve the filtering effect or efficiency and reduce the wear and tear of the appliance. The substitution frequency depends on the filtering frequency or times and the oil cleanness. We suggest that the filtering sheet shall be replaced when it is blocked or the oil outlet drains slowly during the filtering process. Daily substitution may guarantee the food safety and product taste better.</w:t>
      </w:r>
    </w:p>
    <w:p w14:paraId="60B3BCEF" w14:textId="77777777" w:rsidR="006337B4" w:rsidRDefault="006337B4">
      <w:pPr>
        <w:rPr>
          <w:rFonts w:ascii="Arial" w:hAnsi="Arial" w:cs="Arial"/>
        </w:rPr>
      </w:pPr>
    </w:p>
    <w:p w14:paraId="6A63FED4" w14:textId="77777777" w:rsidR="006337B4" w:rsidRDefault="00666C46">
      <w:pPr>
        <w:rPr>
          <w:rFonts w:ascii="Arial" w:hAnsi="Arial" w:cs="Arial"/>
        </w:rPr>
      </w:pPr>
      <w:r>
        <w:rPr>
          <w:rFonts w:ascii="Arial" w:hAnsi="Arial" w:cs="Arial" w:hint="eastAsia"/>
        </w:rPr>
        <w:t>If too many dregs are found but the filtering sheet is not blocked, remove and clean it promptly. Scrape the dregs and filtering compound with a clean slab rubber, then replace the compound to continue filtering.</w:t>
      </w:r>
    </w:p>
    <w:p w14:paraId="1933FB56" w14:textId="77777777" w:rsidR="006337B4" w:rsidRDefault="006337B4">
      <w:pPr>
        <w:rPr>
          <w:rFonts w:ascii="Arial" w:hAnsi="Arial" w:cs="Arial"/>
          <w:szCs w:val="21"/>
        </w:rPr>
      </w:pPr>
    </w:p>
    <w:p w14:paraId="7A3DD06E" w14:textId="77777777" w:rsidR="006337B4" w:rsidRPr="00222DC4" w:rsidRDefault="00222DC4" w:rsidP="00222DC4">
      <w:pPr>
        <w:pStyle w:val="ListParagraph"/>
        <w:numPr>
          <w:ilvl w:val="0"/>
          <w:numId w:val="22"/>
        </w:numPr>
        <w:tabs>
          <w:tab w:val="left" w:pos="425"/>
        </w:tabs>
        <w:spacing w:line="480" w:lineRule="auto"/>
        <w:ind w:firstLineChars="0"/>
        <w:rPr>
          <w:rFonts w:ascii="Arial" w:hAnsi="Arial" w:cs="Arial"/>
          <w:b/>
          <w:sz w:val="28"/>
          <w:szCs w:val="28"/>
        </w:rPr>
      </w:pPr>
      <w:r w:rsidRPr="00222DC4">
        <w:rPr>
          <w:rFonts w:ascii="Arial" w:hAnsi="Arial" w:cs="Arial"/>
          <w:b/>
          <w:sz w:val="28"/>
          <w:szCs w:val="28"/>
        </w:rPr>
        <w:t>Cleaning &amp; Maintenance</w:t>
      </w:r>
    </w:p>
    <w:p w14:paraId="30720306" w14:textId="77777777" w:rsidR="006337B4" w:rsidRDefault="00666C46">
      <w:pPr>
        <w:numPr>
          <w:ilvl w:val="0"/>
          <w:numId w:val="16"/>
        </w:numPr>
        <w:tabs>
          <w:tab w:val="left" w:pos="425"/>
        </w:tabs>
        <w:rPr>
          <w:rFonts w:ascii="Arial" w:hAnsi="Arial" w:cs="Arial"/>
          <w:szCs w:val="21"/>
        </w:rPr>
      </w:pPr>
      <w:r>
        <w:rPr>
          <w:rFonts w:ascii="Arial" w:hAnsi="Arial" w:cs="Arial" w:hint="eastAsia"/>
          <w:szCs w:val="21"/>
        </w:rPr>
        <w:t>Disconnect the power, insert the straight pipe part of the oil hose into the hose slot (9), which can not only keep the hose clean, but collect the oil drip.</w:t>
      </w:r>
    </w:p>
    <w:p w14:paraId="20EAC8C9" w14:textId="77777777" w:rsidR="006337B4" w:rsidRDefault="00666C46">
      <w:pPr>
        <w:numPr>
          <w:ilvl w:val="0"/>
          <w:numId w:val="16"/>
        </w:numPr>
        <w:tabs>
          <w:tab w:val="left" w:pos="425"/>
        </w:tabs>
        <w:rPr>
          <w:rFonts w:ascii="Arial" w:hAnsi="Arial" w:cs="Arial"/>
          <w:szCs w:val="21"/>
        </w:rPr>
      </w:pPr>
      <w:r>
        <w:rPr>
          <w:rFonts w:ascii="Arial" w:hAnsi="Arial" w:cs="Arial" w:hint="eastAsia"/>
          <w:szCs w:val="21"/>
        </w:rPr>
        <w:t>Cool it down, then take out all components in the filtering layer. Discard the filtering sheet and compound used, and clean up the filtering chamber.</w:t>
      </w:r>
    </w:p>
    <w:p w14:paraId="6A25850F" w14:textId="77777777" w:rsidR="006337B4" w:rsidRPr="00005D88" w:rsidRDefault="00666C46" w:rsidP="00005D88">
      <w:pPr>
        <w:numPr>
          <w:ilvl w:val="0"/>
          <w:numId w:val="16"/>
        </w:numPr>
        <w:tabs>
          <w:tab w:val="left" w:pos="425"/>
        </w:tabs>
        <w:rPr>
          <w:rFonts w:ascii="Arial" w:hAnsi="Arial" w:cs="Arial"/>
          <w:szCs w:val="21"/>
        </w:rPr>
      </w:pPr>
      <w:r>
        <w:rPr>
          <w:rFonts w:ascii="Arial" w:hAnsi="Arial" w:cs="Arial" w:hint="eastAsia"/>
          <w:szCs w:val="21"/>
        </w:rPr>
        <w:t>Open the drain valve (6) to discharge the residual oil in the oil hose and pump, preventing the residual oil from cooling solidification which may affect the re-startup.</w:t>
      </w:r>
    </w:p>
    <w:p w14:paraId="3C6E7993" w14:textId="77777777" w:rsidR="006337B4" w:rsidRDefault="006337B4">
      <w:pPr>
        <w:rPr>
          <w:rFonts w:ascii="Arial" w:hAnsi="Arial" w:cs="Arial"/>
          <w:bCs/>
          <w:szCs w:val="21"/>
        </w:rPr>
      </w:pPr>
    </w:p>
    <w:p w14:paraId="753AD02B" w14:textId="77777777" w:rsidR="006337B4" w:rsidRPr="00222DC4" w:rsidRDefault="00666C46" w:rsidP="00222DC4">
      <w:pPr>
        <w:pStyle w:val="ListParagraph"/>
        <w:numPr>
          <w:ilvl w:val="0"/>
          <w:numId w:val="22"/>
        </w:numPr>
        <w:ind w:firstLineChars="0"/>
        <w:rPr>
          <w:rFonts w:ascii="Arial" w:hAnsi="Arial" w:cs="Arial"/>
          <w:b/>
          <w:sz w:val="28"/>
          <w:szCs w:val="28"/>
        </w:rPr>
      </w:pPr>
      <w:r w:rsidRPr="00222DC4">
        <w:rPr>
          <w:rFonts w:ascii="Arial" w:hAnsi="Arial" w:cs="Arial" w:hint="eastAsia"/>
          <w:b/>
          <w:sz w:val="28"/>
          <w:szCs w:val="28"/>
        </w:rPr>
        <w:t>Trouble Shooting</w:t>
      </w:r>
    </w:p>
    <w:p w14:paraId="6C5104AB" w14:textId="77777777" w:rsidR="006337B4" w:rsidRDefault="006337B4">
      <w:pPr>
        <w:spacing w:line="200" w:lineRule="exact"/>
        <w:rPr>
          <w:rFonts w:ascii="Arial" w:hAnsi="Arial" w:cs="Arial"/>
          <w:b/>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4"/>
        <w:gridCol w:w="3100"/>
        <w:gridCol w:w="2754"/>
      </w:tblGrid>
      <w:tr w:rsidR="006337B4" w14:paraId="7F8842F1" w14:textId="77777777">
        <w:trPr>
          <w:trHeight w:val="437"/>
          <w:jc w:val="center"/>
        </w:trPr>
        <w:tc>
          <w:tcPr>
            <w:tcW w:w="2564" w:type="dxa"/>
            <w:vAlign w:val="center"/>
          </w:tcPr>
          <w:p w14:paraId="7B2D087B" w14:textId="77777777" w:rsidR="006337B4" w:rsidRDefault="00666C46">
            <w:pPr>
              <w:jc w:val="center"/>
              <w:rPr>
                <w:rFonts w:ascii="Arial" w:hAnsi="Arial" w:cs="Arial"/>
                <w:b/>
                <w:szCs w:val="21"/>
              </w:rPr>
            </w:pPr>
            <w:r>
              <w:rPr>
                <w:rFonts w:ascii="Arial" w:hAnsi="Arial" w:cs="Arial" w:hint="eastAsia"/>
                <w:b/>
                <w:szCs w:val="21"/>
              </w:rPr>
              <w:t>Symptoms</w:t>
            </w:r>
          </w:p>
        </w:tc>
        <w:tc>
          <w:tcPr>
            <w:tcW w:w="3100" w:type="dxa"/>
            <w:vAlign w:val="center"/>
          </w:tcPr>
          <w:p w14:paraId="09AB5A56" w14:textId="77777777" w:rsidR="006337B4" w:rsidRDefault="00666C46">
            <w:pPr>
              <w:jc w:val="center"/>
              <w:rPr>
                <w:rFonts w:ascii="Arial" w:hAnsi="Arial" w:cs="Arial"/>
                <w:b/>
                <w:szCs w:val="21"/>
              </w:rPr>
            </w:pPr>
            <w:r>
              <w:rPr>
                <w:rFonts w:ascii="Arial" w:hAnsi="Arial" w:cs="Arial" w:hint="eastAsia"/>
                <w:b/>
                <w:szCs w:val="21"/>
              </w:rPr>
              <w:t>Causes</w:t>
            </w:r>
          </w:p>
        </w:tc>
        <w:tc>
          <w:tcPr>
            <w:tcW w:w="2754" w:type="dxa"/>
            <w:vAlign w:val="center"/>
          </w:tcPr>
          <w:p w14:paraId="0DB54E44" w14:textId="77777777" w:rsidR="006337B4" w:rsidRDefault="00666C46">
            <w:pPr>
              <w:jc w:val="center"/>
              <w:rPr>
                <w:rFonts w:ascii="Arial" w:hAnsi="Arial" w:cs="Arial"/>
                <w:b/>
                <w:szCs w:val="21"/>
              </w:rPr>
            </w:pPr>
            <w:r>
              <w:rPr>
                <w:rFonts w:ascii="Arial" w:hAnsi="Arial" w:cs="Arial" w:hint="eastAsia"/>
                <w:b/>
                <w:szCs w:val="21"/>
              </w:rPr>
              <w:t>Solutions</w:t>
            </w:r>
          </w:p>
        </w:tc>
      </w:tr>
      <w:tr w:rsidR="006337B4" w14:paraId="476E3927" w14:textId="77777777">
        <w:trPr>
          <w:trHeight w:val="1474"/>
          <w:jc w:val="center"/>
        </w:trPr>
        <w:tc>
          <w:tcPr>
            <w:tcW w:w="2564" w:type="dxa"/>
            <w:vAlign w:val="center"/>
          </w:tcPr>
          <w:p w14:paraId="297D1941" w14:textId="77777777" w:rsidR="006337B4" w:rsidRDefault="00666C46">
            <w:pPr>
              <w:snapToGrid w:val="0"/>
              <w:rPr>
                <w:rFonts w:ascii="Arial" w:hAnsi="Arial" w:cs="Arial"/>
                <w:color w:val="000000"/>
                <w:szCs w:val="21"/>
              </w:rPr>
            </w:pPr>
            <w:r>
              <w:rPr>
                <w:rFonts w:ascii="Arial" w:hAnsi="Arial" w:cs="Arial" w:hint="eastAsia"/>
                <w:color w:val="000000"/>
                <w:szCs w:val="21"/>
              </w:rPr>
              <w:t>Press the button, the indicator is not on and the motor cannot start/activate.</w:t>
            </w:r>
          </w:p>
        </w:tc>
        <w:tc>
          <w:tcPr>
            <w:tcW w:w="3100" w:type="dxa"/>
            <w:vAlign w:val="center"/>
          </w:tcPr>
          <w:p w14:paraId="3F3E9646" w14:textId="77777777" w:rsidR="006337B4" w:rsidRDefault="00666C46">
            <w:pPr>
              <w:pStyle w:val="2"/>
              <w:numPr>
                <w:ilvl w:val="0"/>
                <w:numId w:val="18"/>
              </w:numPr>
              <w:ind w:firstLineChars="0"/>
              <w:jc w:val="both"/>
              <w:rPr>
                <w:rFonts w:ascii="Arial" w:hAnsi="Arial" w:cs="Arial"/>
                <w:sz w:val="21"/>
                <w:szCs w:val="21"/>
              </w:rPr>
            </w:pPr>
            <w:r>
              <w:rPr>
                <w:rFonts w:ascii="Arial" w:hAnsi="Arial" w:cs="Arial" w:hint="eastAsia"/>
                <w:sz w:val="21"/>
                <w:szCs w:val="21"/>
              </w:rPr>
              <w:t>Power is disconnected.</w:t>
            </w:r>
          </w:p>
          <w:p w14:paraId="5F17D617" w14:textId="77777777" w:rsidR="006337B4" w:rsidRDefault="00666C46">
            <w:pPr>
              <w:pStyle w:val="2"/>
              <w:numPr>
                <w:ilvl w:val="0"/>
                <w:numId w:val="18"/>
              </w:numPr>
              <w:ind w:firstLineChars="0"/>
              <w:jc w:val="both"/>
              <w:rPr>
                <w:rFonts w:ascii="Arial" w:hAnsi="Arial" w:cs="Arial"/>
                <w:sz w:val="21"/>
                <w:szCs w:val="21"/>
              </w:rPr>
            </w:pPr>
            <w:r>
              <w:rPr>
                <w:rFonts w:ascii="Arial" w:hAnsi="Arial" w:cs="Arial" w:hint="eastAsia"/>
                <w:sz w:val="21"/>
                <w:szCs w:val="21"/>
              </w:rPr>
              <w:t>The breaker is not switched on.</w:t>
            </w:r>
          </w:p>
          <w:p w14:paraId="307D2851" w14:textId="77777777" w:rsidR="006337B4" w:rsidRDefault="00666C46">
            <w:pPr>
              <w:pStyle w:val="2"/>
              <w:numPr>
                <w:ilvl w:val="0"/>
                <w:numId w:val="18"/>
              </w:numPr>
              <w:ind w:firstLineChars="0"/>
              <w:jc w:val="both"/>
              <w:rPr>
                <w:rFonts w:ascii="Arial" w:hAnsi="Arial" w:cs="Arial"/>
                <w:sz w:val="21"/>
                <w:szCs w:val="21"/>
              </w:rPr>
            </w:pPr>
            <w:r>
              <w:rPr>
                <w:rFonts w:ascii="Arial" w:hAnsi="Arial" w:cs="Arial" w:hint="eastAsia"/>
                <w:sz w:val="21"/>
                <w:szCs w:val="21"/>
              </w:rPr>
              <w:t>Overload protection caused by pump seizing.</w:t>
            </w:r>
          </w:p>
          <w:p w14:paraId="4C807DD9" w14:textId="77777777" w:rsidR="006337B4" w:rsidRDefault="00666C46">
            <w:pPr>
              <w:pStyle w:val="2"/>
              <w:numPr>
                <w:ilvl w:val="0"/>
                <w:numId w:val="18"/>
              </w:numPr>
              <w:ind w:firstLineChars="0"/>
              <w:jc w:val="both"/>
              <w:rPr>
                <w:rFonts w:ascii="Arial" w:hAnsi="Arial" w:cs="Arial"/>
                <w:color w:val="000000"/>
                <w:sz w:val="21"/>
                <w:szCs w:val="21"/>
              </w:rPr>
            </w:pPr>
            <w:r>
              <w:rPr>
                <w:rFonts w:ascii="Arial" w:hAnsi="Arial" w:cs="Arial" w:hint="eastAsia"/>
                <w:sz w:val="21"/>
                <w:szCs w:val="21"/>
              </w:rPr>
              <w:t>The reset switch disconnects due to overheat.</w:t>
            </w:r>
          </w:p>
        </w:tc>
        <w:tc>
          <w:tcPr>
            <w:tcW w:w="2754" w:type="dxa"/>
            <w:vAlign w:val="center"/>
          </w:tcPr>
          <w:p w14:paraId="7868C02D" w14:textId="77777777" w:rsidR="006337B4" w:rsidRDefault="00666C46">
            <w:pPr>
              <w:pStyle w:val="2"/>
              <w:numPr>
                <w:ilvl w:val="3"/>
                <w:numId w:val="19"/>
              </w:numPr>
              <w:ind w:firstLineChars="0"/>
              <w:jc w:val="both"/>
              <w:rPr>
                <w:rFonts w:ascii="Arial" w:hAnsi="Arial" w:cs="Arial"/>
                <w:sz w:val="21"/>
                <w:szCs w:val="21"/>
              </w:rPr>
            </w:pPr>
            <w:r>
              <w:rPr>
                <w:rFonts w:ascii="Arial" w:hAnsi="Arial" w:cs="Arial" w:hint="eastAsia"/>
                <w:sz w:val="21"/>
                <w:szCs w:val="21"/>
              </w:rPr>
              <w:t>Connect the power.</w:t>
            </w:r>
          </w:p>
          <w:p w14:paraId="65A17016" w14:textId="77777777" w:rsidR="006337B4" w:rsidRDefault="00666C46">
            <w:pPr>
              <w:pStyle w:val="2"/>
              <w:numPr>
                <w:ilvl w:val="3"/>
                <w:numId w:val="19"/>
              </w:numPr>
              <w:ind w:firstLineChars="0"/>
              <w:jc w:val="both"/>
              <w:rPr>
                <w:rFonts w:ascii="Arial" w:hAnsi="Arial" w:cs="Arial"/>
                <w:sz w:val="21"/>
                <w:szCs w:val="21"/>
              </w:rPr>
            </w:pPr>
            <w:r>
              <w:rPr>
                <w:rFonts w:ascii="Arial" w:hAnsi="Arial" w:cs="Arial" w:hint="eastAsia"/>
                <w:sz w:val="21"/>
                <w:szCs w:val="21"/>
              </w:rPr>
              <w:t>Switch on the breaker.</w:t>
            </w:r>
          </w:p>
          <w:p w14:paraId="7D55F200" w14:textId="77777777" w:rsidR="006337B4" w:rsidRDefault="00666C46">
            <w:pPr>
              <w:pStyle w:val="2"/>
              <w:numPr>
                <w:ilvl w:val="3"/>
                <w:numId w:val="19"/>
              </w:numPr>
              <w:ind w:firstLineChars="0"/>
              <w:jc w:val="both"/>
              <w:rPr>
                <w:rFonts w:ascii="Arial" w:hAnsi="Arial" w:cs="Arial"/>
                <w:sz w:val="21"/>
                <w:szCs w:val="21"/>
              </w:rPr>
            </w:pPr>
            <w:r>
              <w:rPr>
                <w:rFonts w:ascii="Arial" w:hAnsi="Arial" w:cs="Arial" w:hint="eastAsia"/>
                <w:sz w:val="21"/>
                <w:szCs w:val="21"/>
              </w:rPr>
              <w:t>Cool down and press the reset switch.</w:t>
            </w:r>
          </w:p>
          <w:p w14:paraId="6531ED6C" w14:textId="77777777" w:rsidR="006337B4" w:rsidRDefault="00666C46">
            <w:pPr>
              <w:pStyle w:val="2"/>
              <w:numPr>
                <w:ilvl w:val="3"/>
                <w:numId w:val="19"/>
              </w:numPr>
              <w:ind w:firstLineChars="0"/>
              <w:jc w:val="both"/>
              <w:rPr>
                <w:rFonts w:ascii="Arial" w:hAnsi="Arial" w:cs="Arial"/>
                <w:sz w:val="21"/>
                <w:szCs w:val="21"/>
              </w:rPr>
            </w:pPr>
            <w:r>
              <w:rPr>
                <w:rFonts w:ascii="Arial" w:hAnsi="Arial" w:cs="Arial" w:hint="eastAsia"/>
                <w:sz w:val="21"/>
                <w:szCs w:val="21"/>
              </w:rPr>
              <w:t>Clean the pipeline and press the reset switch.</w:t>
            </w:r>
          </w:p>
        </w:tc>
      </w:tr>
      <w:tr w:rsidR="006337B4" w14:paraId="4E56E2DC" w14:textId="77777777">
        <w:trPr>
          <w:trHeight w:val="914"/>
          <w:jc w:val="center"/>
        </w:trPr>
        <w:tc>
          <w:tcPr>
            <w:tcW w:w="2564" w:type="dxa"/>
            <w:vAlign w:val="center"/>
          </w:tcPr>
          <w:p w14:paraId="6A935CBD" w14:textId="77777777" w:rsidR="006337B4" w:rsidRDefault="00666C46">
            <w:pPr>
              <w:snapToGrid w:val="0"/>
              <w:rPr>
                <w:rFonts w:ascii="Arial" w:hAnsi="Arial" w:cs="Arial"/>
                <w:color w:val="000000"/>
                <w:szCs w:val="21"/>
              </w:rPr>
            </w:pPr>
            <w:r>
              <w:rPr>
                <w:rFonts w:ascii="Arial" w:hAnsi="Arial" w:cs="Arial" w:hint="eastAsia"/>
                <w:color w:val="000000"/>
                <w:szCs w:val="21"/>
              </w:rPr>
              <w:t>Press the button, the indicator illuminates, but the motor does not work.</w:t>
            </w:r>
          </w:p>
        </w:tc>
        <w:tc>
          <w:tcPr>
            <w:tcW w:w="3100" w:type="dxa"/>
            <w:vAlign w:val="center"/>
          </w:tcPr>
          <w:p w14:paraId="3259BB1E" w14:textId="77777777" w:rsidR="006337B4" w:rsidRDefault="00666C46">
            <w:pPr>
              <w:numPr>
                <w:ilvl w:val="0"/>
                <w:numId w:val="20"/>
              </w:numPr>
              <w:tabs>
                <w:tab w:val="left" w:pos="425"/>
              </w:tabs>
              <w:snapToGrid w:val="0"/>
              <w:rPr>
                <w:rFonts w:ascii="Arial" w:hAnsi="Arial" w:cs="Arial"/>
                <w:kern w:val="0"/>
                <w:szCs w:val="21"/>
              </w:rPr>
            </w:pPr>
            <w:r>
              <w:rPr>
                <w:rFonts w:ascii="Arial" w:hAnsi="Arial" w:cs="Arial" w:hint="eastAsia"/>
                <w:kern w:val="0"/>
                <w:szCs w:val="21"/>
              </w:rPr>
              <w:t>The motor is defective.</w:t>
            </w:r>
          </w:p>
        </w:tc>
        <w:tc>
          <w:tcPr>
            <w:tcW w:w="2754" w:type="dxa"/>
            <w:vAlign w:val="center"/>
          </w:tcPr>
          <w:p w14:paraId="376C3C6D" w14:textId="77777777" w:rsidR="006337B4" w:rsidRDefault="00666C46">
            <w:pPr>
              <w:snapToGrid w:val="0"/>
              <w:rPr>
                <w:rFonts w:ascii="Arial" w:hAnsi="Arial" w:cs="Arial"/>
                <w:kern w:val="0"/>
                <w:szCs w:val="21"/>
              </w:rPr>
            </w:pPr>
            <w:r>
              <w:rPr>
                <w:rFonts w:ascii="Arial" w:hAnsi="Arial" w:cs="Arial"/>
                <w:kern w:val="0"/>
                <w:szCs w:val="21"/>
              </w:rPr>
              <w:t xml:space="preserve">1.  </w:t>
            </w:r>
            <w:r>
              <w:rPr>
                <w:rFonts w:ascii="Arial" w:hAnsi="Arial" w:cs="Arial" w:hint="eastAsia"/>
                <w:kern w:val="0"/>
                <w:szCs w:val="21"/>
              </w:rPr>
              <w:t>Repair the motor.</w:t>
            </w:r>
          </w:p>
        </w:tc>
      </w:tr>
      <w:tr w:rsidR="006337B4" w14:paraId="22353B15" w14:textId="77777777">
        <w:trPr>
          <w:trHeight w:val="1247"/>
          <w:jc w:val="center"/>
        </w:trPr>
        <w:tc>
          <w:tcPr>
            <w:tcW w:w="2564" w:type="dxa"/>
            <w:vAlign w:val="center"/>
          </w:tcPr>
          <w:p w14:paraId="7649F3C6" w14:textId="77777777" w:rsidR="006337B4" w:rsidRDefault="00666C46">
            <w:pPr>
              <w:snapToGrid w:val="0"/>
              <w:rPr>
                <w:rFonts w:ascii="Arial" w:hAnsi="Arial" w:cs="Arial"/>
                <w:color w:val="000000"/>
                <w:szCs w:val="21"/>
              </w:rPr>
            </w:pPr>
            <w:r>
              <w:rPr>
                <w:rFonts w:ascii="Arial" w:hAnsi="Arial" w:cs="Arial" w:hint="eastAsia"/>
                <w:color w:val="000000"/>
                <w:szCs w:val="21"/>
              </w:rPr>
              <w:t>It cannot drain or drains little.</w:t>
            </w:r>
          </w:p>
        </w:tc>
        <w:tc>
          <w:tcPr>
            <w:tcW w:w="3100" w:type="dxa"/>
            <w:vAlign w:val="center"/>
          </w:tcPr>
          <w:p w14:paraId="0E19FBAD" w14:textId="77777777" w:rsidR="006337B4" w:rsidRDefault="00666C46">
            <w:pPr>
              <w:pStyle w:val="2"/>
              <w:numPr>
                <w:ilvl w:val="0"/>
                <w:numId w:val="21"/>
              </w:numPr>
              <w:ind w:firstLineChars="0"/>
              <w:jc w:val="both"/>
              <w:rPr>
                <w:rFonts w:ascii="Arial" w:hAnsi="Arial" w:cs="Arial"/>
                <w:sz w:val="21"/>
                <w:szCs w:val="21"/>
              </w:rPr>
            </w:pPr>
            <w:r>
              <w:rPr>
                <w:rFonts w:ascii="Arial" w:hAnsi="Arial" w:cs="Arial" w:hint="eastAsia"/>
                <w:sz w:val="21"/>
                <w:szCs w:val="21"/>
              </w:rPr>
              <w:t>The filtering layer is blocked.</w:t>
            </w:r>
          </w:p>
          <w:p w14:paraId="15D8E25C" w14:textId="77777777" w:rsidR="006337B4" w:rsidRDefault="00666C46">
            <w:pPr>
              <w:pStyle w:val="2"/>
              <w:numPr>
                <w:ilvl w:val="0"/>
                <w:numId w:val="21"/>
              </w:numPr>
              <w:ind w:firstLineChars="0"/>
              <w:jc w:val="both"/>
              <w:rPr>
                <w:rFonts w:ascii="Arial" w:hAnsi="Arial" w:cs="Arial"/>
                <w:sz w:val="21"/>
                <w:szCs w:val="21"/>
              </w:rPr>
            </w:pPr>
            <w:r>
              <w:rPr>
                <w:rFonts w:ascii="Arial" w:hAnsi="Arial" w:cs="Arial" w:hint="eastAsia"/>
                <w:sz w:val="21"/>
                <w:szCs w:val="21"/>
              </w:rPr>
              <w:t>The oil hose leaks.</w:t>
            </w:r>
          </w:p>
          <w:p w14:paraId="3C7093FA" w14:textId="77777777" w:rsidR="006337B4" w:rsidRDefault="00666C46">
            <w:pPr>
              <w:pStyle w:val="2"/>
              <w:numPr>
                <w:ilvl w:val="0"/>
                <w:numId w:val="21"/>
              </w:numPr>
              <w:ind w:firstLineChars="0"/>
              <w:jc w:val="both"/>
              <w:rPr>
                <w:rFonts w:ascii="Arial" w:hAnsi="Arial" w:cs="Arial"/>
                <w:color w:val="000000"/>
                <w:sz w:val="21"/>
                <w:szCs w:val="21"/>
              </w:rPr>
            </w:pPr>
            <w:r>
              <w:rPr>
                <w:rFonts w:ascii="Arial" w:hAnsi="Arial" w:cs="Arial" w:hint="eastAsia"/>
                <w:sz w:val="21"/>
                <w:szCs w:val="21"/>
              </w:rPr>
              <w:t>The pump is worn.</w:t>
            </w:r>
          </w:p>
        </w:tc>
        <w:tc>
          <w:tcPr>
            <w:tcW w:w="2754" w:type="dxa"/>
            <w:vAlign w:val="center"/>
          </w:tcPr>
          <w:p w14:paraId="45E9AC45" w14:textId="77777777" w:rsidR="006337B4" w:rsidRDefault="00666C46">
            <w:pPr>
              <w:pStyle w:val="2"/>
              <w:numPr>
                <w:ilvl w:val="6"/>
                <w:numId w:val="19"/>
              </w:numPr>
              <w:ind w:firstLineChars="0"/>
              <w:jc w:val="both"/>
              <w:rPr>
                <w:rFonts w:ascii="Arial" w:hAnsi="Arial" w:cs="Arial"/>
                <w:sz w:val="21"/>
                <w:szCs w:val="21"/>
              </w:rPr>
            </w:pPr>
            <w:r>
              <w:rPr>
                <w:rFonts w:ascii="Arial" w:hAnsi="Arial" w:cs="Arial" w:hint="eastAsia"/>
                <w:sz w:val="21"/>
                <w:szCs w:val="21"/>
              </w:rPr>
              <w:t>Replace the filtering sheet and compound.</w:t>
            </w:r>
          </w:p>
          <w:p w14:paraId="3082B3BA" w14:textId="77777777" w:rsidR="006337B4" w:rsidRDefault="00666C46">
            <w:pPr>
              <w:pStyle w:val="2"/>
              <w:numPr>
                <w:ilvl w:val="6"/>
                <w:numId w:val="19"/>
              </w:numPr>
              <w:ind w:firstLineChars="0"/>
              <w:jc w:val="both"/>
              <w:rPr>
                <w:rFonts w:ascii="Arial" w:hAnsi="Arial" w:cs="Arial"/>
                <w:sz w:val="21"/>
                <w:szCs w:val="21"/>
              </w:rPr>
            </w:pPr>
            <w:r>
              <w:rPr>
                <w:rFonts w:ascii="Arial" w:hAnsi="Arial" w:cs="Arial" w:hint="eastAsia"/>
                <w:sz w:val="21"/>
                <w:szCs w:val="21"/>
              </w:rPr>
              <w:t>Reset the oil hose.</w:t>
            </w:r>
          </w:p>
          <w:p w14:paraId="2135A630" w14:textId="77777777" w:rsidR="006337B4" w:rsidRDefault="00666C46">
            <w:pPr>
              <w:pStyle w:val="2"/>
              <w:numPr>
                <w:ilvl w:val="6"/>
                <w:numId w:val="19"/>
              </w:numPr>
              <w:ind w:firstLineChars="0"/>
              <w:jc w:val="both"/>
              <w:rPr>
                <w:rFonts w:ascii="Arial" w:hAnsi="Arial" w:cs="Arial"/>
                <w:color w:val="000000"/>
                <w:sz w:val="21"/>
                <w:szCs w:val="21"/>
              </w:rPr>
            </w:pPr>
            <w:r>
              <w:rPr>
                <w:rFonts w:ascii="Arial" w:hAnsi="Arial" w:cs="Arial" w:hint="eastAsia"/>
                <w:sz w:val="21"/>
                <w:szCs w:val="21"/>
              </w:rPr>
              <w:t>Replace the pump or relevant parts.</w:t>
            </w:r>
          </w:p>
        </w:tc>
      </w:tr>
    </w:tbl>
    <w:p w14:paraId="6F285E95" w14:textId="77777777" w:rsidR="006337B4" w:rsidRDefault="006337B4">
      <w:pPr>
        <w:pStyle w:val="2"/>
        <w:ind w:firstLineChars="0" w:firstLine="0"/>
        <w:rPr>
          <w:rFonts w:ascii="Arial" w:hAnsi="Arial" w:cs="Arial"/>
          <w:b/>
          <w:sz w:val="21"/>
          <w:szCs w:val="21"/>
        </w:rPr>
      </w:pPr>
    </w:p>
    <w:p w14:paraId="7AC15EAE" w14:textId="77777777" w:rsidR="00666C46" w:rsidRDefault="00666C46">
      <w:pPr>
        <w:pStyle w:val="2"/>
        <w:ind w:firstLineChars="0" w:firstLine="0"/>
        <w:jc w:val="both"/>
        <w:rPr>
          <w:rFonts w:ascii="Arial" w:hAnsi="Arial" w:cs="Arial"/>
          <w:b/>
        </w:rPr>
      </w:pPr>
      <w:r>
        <w:rPr>
          <w:rFonts w:ascii="Arial" w:hAnsi="Arial" w:cs="Arial"/>
          <w:b/>
        </w:rPr>
        <w:t>Aforementioned troubles are just for reference. If any failure occurs, please stop using and inform the professional technicians to check and repair.</w:t>
      </w:r>
    </w:p>
    <w:p w14:paraId="675A306B" w14:textId="77777777" w:rsidR="00005D88" w:rsidRDefault="00005D88">
      <w:pPr>
        <w:pStyle w:val="2"/>
        <w:ind w:firstLineChars="0" w:firstLine="0"/>
        <w:jc w:val="both"/>
        <w:rPr>
          <w:rFonts w:ascii="Arial" w:hAnsi="Arial" w:cs="Arial"/>
          <w:sz w:val="28"/>
          <w:szCs w:val="28"/>
        </w:rPr>
      </w:pPr>
      <w:r>
        <w:rPr>
          <w:b/>
          <w:noProof/>
          <w:sz w:val="32"/>
        </w:rPr>
        <w:lastRenderedPageBreak/>
        <w:drawing>
          <wp:inline distT="0" distB="0" distL="0" distR="0" wp14:anchorId="60D1C780" wp14:editId="6ADF743B">
            <wp:extent cx="5274310" cy="3909682"/>
            <wp:effectExtent l="19050" t="0" r="254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cstate="print"/>
                    <a:srcRect/>
                    <a:stretch>
                      <a:fillRect/>
                    </a:stretch>
                  </pic:blipFill>
                  <pic:spPr bwMode="auto">
                    <a:xfrm>
                      <a:off x="0" y="0"/>
                      <a:ext cx="5274310" cy="3909682"/>
                    </a:xfrm>
                    <a:prstGeom prst="rect">
                      <a:avLst/>
                    </a:prstGeom>
                    <a:noFill/>
                    <a:ln w="9525">
                      <a:noFill/>
                      <a:miter lim="800000"/>
                      <a:headEnd/>
                      <a:tailEnd/>
                    </a:ln>
                  </pic:spPr>
                </pic:pic>
              </a:graphicData>
            </a:graphic>
          </wp:inline>
        </w:drawing>
      </w:r>
    </w:p>
    <w:sectPr w:rsidR="00005D88" w:rsidSect="006337B4">
      <w:footerReference w:type="default" r:id="rId20"/>
      <w:type w:val="continuous"/>
      <w:pgSz w:w="11906" w:h="16838"/>
      <w:pgMar w:top="1440" w:right="1800" w:bottom="1440" w:left="1800" w:header="851" w:footer="992" w:gutter="0"/>
      <w:pgNumType w:start="1"/>
      <w:cols w:space="720"/>
      <w:docGrid w:type="lines" w:linePitch="317" w:charSpace="6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B0CAE" w14:textId="77777777" w:rsidR="006F79EC" w:rsidRDefault="006F79EC">
      <w:r>
        <w:separator/>
      </w:r>
    </w:p>
  </w:endnote>
  <w:endnote w:type="continuationSeparator" w:id="0">
    <w:p w14:paraId="23C1A8B2" w14:textId="77777777" w:rsidR="006F79EC" w:rsidRDefault="006F7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KaiTi_GB2312">
    <w:altName w:val="黑体"/>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YouYuan">
    <w:altName w:val="Microsoft YaHei"/>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9B715" w14:textId="77777777" w:rsidR="006337B4" w:rsidRDefault="006337B4">
    <w:pPr>
      <w:pStyle w:val="Footer"/>
      <w:ind w:right="360"/>
      <w:jc w:val="center"/>
      <w:rPr>
        <w:rFonts w:ascii="Arial" w:hAnsi="Arial" w:cs="Arial"/>
        <w:sz w:val="15"/>
        <w:szCs w:val="15"/>
      </w:rPr>
    </w:pPr>
  </w:p>
  <w:p w14:paraId="4C917286" w14:textId="77777777" w:rsidR="006337B4" w:rsidRDefault="00633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74AE" w14:textId="77777777" w:rsidR="006337B4" w:rsidRDefault="00EA26E3">
    <w:pPr>
      <w:pStyle w:val="Footer"/>
      <w:ind w:right="360"/>
      <w:jc w:val="center"/>
      <w:rPr>
        <w:rFonts w:ascii="Arial" w:hAnsi="Arial" w:cs="Arial"/>
        <w:sz w:val="15"/>
        <w:szCs w:val="15"/>
      </w:rPr>
    </w:pPr>
    <w:r>
      <w:pict w14:anchorId="61BAEA06">
        <v:rect id="文本框35" o:spid="_x0000_s2049" style="position:absolute;left:0;text-align:left;margin-left:716.8pt;margin-top:0;width:2in;height:2in;z-index:251657728;mso-wrap-style:none;mso-position-horizontal:right;mso-position-horizontal-relative:margin" filled="f" stroked="f">
          <v:textbox style="mso-fit-shape-to-text:t" inset="0,0,0,0">
            <w:txbxContent>
              <w:p w14:paraId="396E02D3" w14:textId="77777777" w:rsidR="006337B4" w:rsidRDefault="005D7F36">
                <w:pPr>
                  <w:snapToGrid w:val="0"/>
                  <w:rPr>
                    <w:sz w:val="18"/>
                  </w:rPr>
                </w:pPr>
                <w:r>
                  <w:rPr>
                    <w:rFonts w:hint="eastAsia"/>
                    <w:sz w:val="18"/>
                  </w:rPr>
                  <w:fldChar w:fldCharType="begin"/>
                </w:r>
                <w:r w:rsidR="00666C46">
                  <w:rPr>
                    <w:rFonts w:hint="eastAsia"/>
                    <w:sz w:val="18"/>
                  </w:rPr>
                  <w:instrText xml:space="preserve"> PAGE  \* MERGEFORMAT </w:instrText>
                </w:r>
                <w:r>
                  <w:rPr>
                    <w:rFonts w:hint="eastAsia"/>
                    <w:sz w:val="18"/>
                  </w:rPr>
                  <w:fldChar w:fldCharType="separate"/>
                </w:r>
                <w:r w:rsidR="00D76E9B" w:rsidRPr="00D76E9B">
                  <w:rPr>
                    <w:noProof/>
                  </w:rPr>
                  <w:t>4</w:t>
                </w:r>
                <w:r>
                  <w:rPr>
                    <w:rFonts w:hint="eastAsia"/>
                    <w:sz w:val="18"/>
                  </w:rPr>
                  <w:fldChar w:fldCharType="end"/>
                </w:r>
              </w:p>
            </w:txbxContent>
          </v:textbox>
          <w10:wrap anchorx="margin"/>
        </v:rect>
      </w:pict>
    </w:r>
  </w:p>
  <w:p w14:paraId="30012A74" w14:textId="77777777" w:rsidR="006337B4" w:rsidRDefault="00633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AE982" w14:textId="77777777" w:rsidR="006F79EC" w:rsidRDefault="006F79EC">
      <w:r>
        <w:separator/>
      </w:r>
    </w:p>
  </w:footnote>
  <w:footnote w:type="continuationSeparator" w:id="0">
    <w:p w14:paraId="523B3D2F" w14:textId="77777777" w:rsidR="006F79EC" w:rsidRDefault="006F7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FFC9" w14:textId="77777777" w:rsidR="006337B4" w:rsidRDefault="006337B4">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9E2AF" w14:textId="77777777" w:rsidR="006337B4" w:rsidRDefault="006337B4">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15:restartNumberingAfterBreak="0">
    <w:nsid w:val="00000002"/>
    <w:multiLevelType w:val="multilevel"/>
    <w:tmpl w:val="00000002"/>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0000003"/>
    <w:multiLevelType w:val="multilevel"/>
    <w:tmpl w:val="00000003"/>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E"/>
    <w:multiLevelType w:val="singleLevel"/>
    <w:tmpl w:val="0000000E"/>
    <w:lvl w:ilvl="0">
      <w:start w:val="1"/>
      <w:numFmt w:val="decimal"/>
      <w:lvlText w:val="%1."/>
      <w:lvlJc w:val="left"/>
      <w:pPr>
        <w:tabs>
          <w:tab w:val="num" w:pos="425"/>
        </w:tabs>
        <w:ind w:left="425" w:hanging="425"/>
      </w:pPr>
      <w:rPr>
        <w:rFonts w:hint="default"/>
      </w:rPr>
    </w:lvl>
  </w:abstractNum>
  <w:abstractNum w:abstractNumId="4" w15:restartNumberingAfterBreak="0">
    <w:nsid w:val="00000012"/>
    <w:multiLevelType w:val="multilevel"/>
    <w:tmpl w:val="00000012"/>
    <w:lvl w:ilvl="0">
      <w:start w:val="1"/>
      <w:numFmt w:val="decimal"/>
      <w:lvlText w:val="%1."/>
      <w:lvlJc w:val="left"/>
      <w:pPr>
        <w:ind w:left="360" w:hanging="360"/>
      </w:pPr>
      <w:rPr>
        <w:rFonts w:eastAsia="SimSun" w:hint="default"/>
        <w:b/>
      </w:rPr>
    </w:lvl>
    <w:lvl w:ilvl="1">
      <w:start w:val="1"/>
      <w:numFmt w:val="lowerLetter"/>
      <w:lvlText w:val="%2)"/>
      <w:lvlJc w:val="left"/>
      <w:pPr>
        <w:ind w:left="426"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13"/>
    <w:multiLevelType w:val="multilevel"/>
    <w:tmpl w:val="0000001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0000014"/>
    <w:multiLevelType w:val="multilevel"/>
    <w:tmpl w:val="0000001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w:eastAsia="SimSun"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0000015"/>
    <w:multiLevelType w:val="singleLevel"/>
    <w:tmpl w:val="00000015"/>
    <w:lvl w:ilvl="0">
      <w:start w:val="1"/>
      <w:numFmt w:val="decimal"/>
      <w:lvlText w:val="%1."/>
      <w:lvlJc w:val="left"/>
      <w:pPr>
        <w:tabs>
          <w:tab w:val="num" w:pos="425"/>
        </w:tabs>
        <w:ind w:left="425" w:hanging="425"/>
      </w:pPr>
      <w:rPr>
        <w:rFonts w:hint="default"/>
      </w:rPr>
    </w:lvl>
  </w:abstractNum>
  <w:abstractNum w:abstractNumId="8" w15:restartNumberingAfterBreak="0">
    <w:nsid w:val="00000016"/>
    <w:multiLevelType w:val="singleLevel"/>
    <w:tmpl w:val="00000016"/>
    <w:lvl w:ilvl="0">
      <w:start w:val="1"/>
      <w:numFmt w:val="decimal"/>
      <w:lvlText w:val="%1."/>
      <w:lvlJc w:val="left"/>
      <w:pPr>
        <w:tabs>
          <w:tab w:val="num" w:pos="425"/>
        </w:tabs>
        <w:ind w:left="425" w:hanging="425"/>
      </w:pPr>
      <w:rPr>
        <w:rFonts w:hint="default"/>
      </w:rPr>
    </w:lvl>
  </w:abstractNum>
  <w:abstractNum w:abstractNumId="9" w15:restartNumberingAfterBreak="0">
    <w:nsid w:val="00000017"/>
    <w:multiLevelType w:val="singleLevel"/>
    <w:tmpl w:val="00000017"/>
    <w:lvl w:ilvl="0">
      <w:start w:val="1"/>
      <w:numFmt w:val="decimal"/>
      <w:lvlText w:val="%1."/>
      <w:lvlJc w:val="left"/>
      <w:pPr>
        <w:tabs>
          <w:tab w:val="num" w:pos="425"/>
        </w:tabs>
        <w:ind w:left="425" w:hanging="425"/>
      </w:pPr>
      <w:rPr>
        <w:rFonts w:hint="default"/>
      </w:rPr>
    </w:lvl>
  </w:abstractNum>
  <w:abstractNum w:abstractNumId="10" w15:restartNumberingAfterBreak="0">
    <w:nsid w:val="00000018"/>
    <w:multiLevelType w:val="singleLevel"/>
    <w:tmpl w:val="00000018"/>
    <w:lvl w:ilvl="0">
      <w:start w:val="1"/>
      <w:numFmt w:val="decimal"/>
      <w:lvlText w:val="%1."/>
      <w:lvlJc w:val="left"/>
      <w:pPr>
        <w:tabs>
          <w:tab w:val="num" w:pos="425"/>
        </w:tabs>
        <w:ind w:left="425" w:hanging="425"/>
      </w:pPr>
      <w:rPr>
        <w:rFonts w:hint="default"/>
      </w:rPr>
    </w:lvl>
  </w:abstractNum>
  <w:abstractNum w:abstractNumId="11" w15:restartNumberingAfterBreak="0">
    <w:nsid w:val="00000019"/>
    <w:multiLevelType w:val="multilevel"/>
    <w:tmpl w:val="00000019"/>
    <w:lvl w:ilvl="0">
      <w:start w:val="4"/>
      <w:numFmt w:val="decimal"/>
      <w:lvlText w:val="%1"/>
      <w:lvlJc w:val="left"/>
      <w:pPr>
        <w:ind w:left="405" w:hanging="40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0000001A"/>
    <w:multiLevelType w:val="multilevel"/>
    <w:tmpl w:val="0000001A"/>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0000001B"/>
    <w:multiLevelType w:val="multilevel"/>
    <w:tmpl w:val="0000001B"/>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0000001C"/>
    <w:multiLevelType w:val="multilevel"/>
    <w:tmpl w:val="0000001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0000001D"/>
    <w:multiLevelType w:val="multilevel"/>
    <w:tmpl w:val="0000001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0000001E"/>
    <w:multiLevelType w:val="singleLevel"/>
    <w:tmpl w:val="0000001E"/>
    <w:lvl w:ilvl="0">
      <w:start w:val="1"/>
      <w:numFmt w:val="decimal"/>
      <w:lvlText w:val="%1."/>
      <w:lvlJc w:val="left"/>
      <w:pPr>
        <w:tabs>
          <w:tab w:val="num" w:pos="425"/>
        </w:tabs>
        <w:ind w:left="425" w:hanging="425"/>
      </w:pPr>
      <w:rPr>
        <w:rFonts w:hint="default"/>
      </w:rPr>
    </w:lvl>
  </w:abstractNum>
  <w:abstractNum w:abstractNumId="17" w15:restartNumberingAfterBreak="0">
    <w:nsid w:val="0000001F"/>
    <w:multiLevelType w:val="multilevel"/>
    <w:tmpl w:val="0000001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15:restartNumberingAfterBreak="0">
    <w:nsid w:val="00000020"/>
    <w:multiLevelType w:val="multilevel"/>
    <w:tmpl w:val="00000020"/>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42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42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9" w15:restartNumberingAfterBreak="0">
    <w:nsid w:val="00000021"/>
    <w:multiLevelType w:val="multilevel"/>
    <w:tmpl w:val="00000021"/>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0604058A"/>
    <w:multiLevelType w:val="singleLevel"/>
    <w:tmpl w:val="00000000"/>
    <w:lvl w:ilvl="0">
      <w:start w:val="1"/>
      <w:numFmt w:val="bullet"/>
      <w:lvlText w:val=""/>
      <w:lvlJc w:val="left"/>
      <w:pPr>
        <w:tabs>
          <w:tab w:val="num" w:pos="420"/>
        </w:tabs>
        <w:ind w:left="420" w:hanging="420"/>
      </w:pPr>
      <w:rPr>
        <w:rFonts w:ascii="Wingdings" w:hAnsi="Wingdings" w:hint="default"/>
      </w:rPr>
    </w:lvl>
  </w:abstractNum>
  <w:abstractNum w:abstractNumId="21" w15:restartNumberingAfterBreak="0">
    <w:nsid w:val="246C064D"/>
    <w:multiLevelType w:val="hybridMultilevel"/>
    <w:tmpl w:val="E8A6AC22"/>
    <w:lvl w:ilvl="0" w:tplc="C1021E54">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05466585">
    <w:abstractNumId w:val="17"/>
  </w:num>
  <w:num w:numId="2" w16cid:durableId="1476219289">
    <w:abstractNumId w:val="9"/>
  </w:num>
  <w:num w:numId="3" w16cid:durableId="1317539863">
    <w:abstractNumId w:val="0"/>
  </w:num>
  <w:num w:numId="4" w16cid:durableId="1161389902">
    <w:abstractNumId w:val="4"/>
  </w:num>
  <w:num w:numId="5" w16cid:durableId="1702435375">
    <w:abstractNumId w:val="6"/>
  </w:num>
  <w:num w:numId="6" w16cid:durableId="268855527">
    <w:abstractNumId w:val="1"/>
  </w:num>
  <w:num w:numId="7" w16cid:durableId="1822388487">
    <w:abstractNumId w:val="13"/>
  </w:num>
  <w:num w:numId="8" w16cid:durableId="645547144">
    <w:abstractNumId w:val="11"/>
  </w:num>
  <w:num w:numId="9" w16cid:durableId="1101145794">
    <w:abstractNumId w:val="7"/>
  </w:num>
  <w:num w:numId="10" w16cid:durableId="1505781128">
    <w:abstractNumId w:val="15"/>
  </w:num>
  <w:num w:numId="11" w16cid:durableId="1883401257">
    <w:abstractNumId w:val="16"/>
  </w:num>
  <w:num w:numId="12" w16cid:durableId="978725023">
    <w:abstractNumId w:val="2"/>
  </w:num>
  <w:num w:numId="13" w16cid:durableId="1960912765">
    <w:abstractNumId w:val="10"/>
  </w:num>
  <w:num w:numId="14" w16cid:durableId="170801962">
    <w:abstractNumId w:val="19"/>
  </w:num>
  <w:num w:numId="15" w16cid:durableId="485753620">
    <w:abstractNumId w:val="20"/>
  </w:num>
  <w:num w:numId="16" w16cid:durableId="1733767818">
    <w:abstractNumId w:val="3"/>
  </w:num>
  <w:num w:numId="17" w16cid:durableId="1543327436">
    <w:abstractNumId w:val="12"/>
  </w:num>
  <w:num w:numId="18" w16cid:durableId="434718067">
    <w:abstractNumId w:val="14"/>
  </w:num>
  <w:num w:numId="19" w16cid:durableId="1419791838">
    <w:abstractNumId w:val="18"/>
  </w:num>
  <w:num w:numId="20" w16cid:durableId="1978292211">
    <w:abstractNumId w:val="8"/>
  </w:num>
  <w:num w:numId="21" w16cid:durableId="1972712231">
    <w:abstractNumId w:val="5"/>
  </w:num>
  <w:num w:numId="22" w16cid:durableId="2910612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3"/>
  <w:drawingGridVerticalSpacing w:val="317"/>
  <w:displayHorizontalDrawingGridEvery w:val="0"/>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2"/>
    <w:compatSetting w:name="useWord2013TrackBottomHyphenation" w:uri="http://schemas.microsoft.com/office/word" w:val="1"/>
  </w:compat>
  <w:rsids>
    <w:rsidRoot w:val="00172A27"/>
    <w:rsid w:val="00005D88"/>
    <w:rsid w:val="00046D1D"/>
    <w:rsid w:val="00066FC9"/>
    <w:rsid w:val="000A726C"/>
    <w:rsid w:val="000D156D"/>
    <w:rsid w:val="00130546"/>
    <w:rsid w:val="00147138"/>
    <w:rsid w:val="00172A27"/>
    <w:rsid w:val="001F02A0"/>
    <w:rsid w:val="002145B5"/>
    <w:rsid w:val="00222DC4"/>
    <w:rsid w:val="00291C00"/>
    <w:rsid w:val="002D74ED"/>
    <w:rsid w:val="00367E43"/>
    <w:rsid w:val="005D17EC"/>
    <w:rsid w:val="005D7F36"/>
    <w:rsid w:val="006337B4"/>
    <w:rsid w:val="00666C46"/>
    <w:rsid w:val="006F79EC"/>
    <w:rsid w:val="008C7546"/>
    <w:rsid w:val="00B14F9F"/>
    <w:rsid w:val="00B37943"/>
    <w:rsid w:val="00C82EB5"/>
    <w:rsid w:val="00CB0EEA"/>
    <w:rsid w:val="00CF48A0"/>
    <w:rsid w:val="00D365B3"/>
    <w:rsid w:val="00D76E9B"/>
    <w:rsid w:val="00EA26E3"/>
    <w:rsid w:val="00F30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7DA9CAA"/>
  <w15:docId w15:val="{14E2BB24-7206-4406-B252-7F0529E85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7B4"/>
    <w:pPr>
      <w:widowControl w:val="0"/>
      <w:jc w:val="both"/>
    </w:pPr>
    <w:rPr>
      <w:rFonts w:ascii="Calibri" w:hAnsi="Calibri"/>
      <w:kern w:val="2"/>
      <w:sz w:val="21"/>
      <w:szCs w:val="22"/>
    </w:rPr>
  </w:style>
  <w:style w:type="paragraph" w:styleId="Heading2">
    <w:name w:val="heading 2"/>
    <w:basedOn w:val="Normal"/>
    <w:next w:val="Normal"/>
    <w:qFormat/>
    <w:rsid w:val="006337B4"/>
    <w:pPr>
      <w:keepNext/>
      <w:keepLines/>
      <w:spacing w:before="260" w:after="260" w:line="416" w:lineRule="auto"/>
      <w:outlineLvl w:val="1"/>
    </w:pPr>
    <w:rPr>
      <w:rFonts w:ascii="Arial" w:eastAsia="SimHei" w:hAnsi="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337B4"/>
  </w:style>
  <w:style w:type="character" w:styleId="Hyperlink">
    <w:name w:val="Hyperlink"/>
    <w:basedOn w:val="DefaultParagraphFont"/>
    <w:rsid w:val="006337B4"/>
    <w:rPr>
      <w:rFonts w:cs="Times New Roman"/>
      <w:color w:val="0000FF"/>
      <w:u w:val="single"/>
    </w:rPr>
  </w:style>
  <w:style w:type="character" w:customStyle="1" w:styleId="HeaderChar">
    <w:name w:val="Header Char"/>
    <w:basedOn w:val="DefaultParagraphFont"/>
    <w:link w:val="Header"/>
    <w:rsid w:val="006337B4"/>
    <w:rPr>
      <w:rFonts w:cs="Times New Roman"/>
      <w:sz w:val="18"/>
      <w:szCs w:val="18"/>
    </w:rPr>
  </w:style>
  <w:style w:type="character" w:customStyle="1" w:styleId="BalloonTextChar">
    <w:name w:val="Balloon Text Char"/>
    <w:basedOn w:val="DefaultParagraphFont"/>
    <w:link w:val="BalloonText"/>
    <w:rsid w:val="006337B4"/>
    <w:rPr>
      <w:rFonts w:cs="Times New Roman"/>
      <w:sz w:val="18"/>
      <w:szCs w:val="18"/>
    </w:rPr>
  </w:style>
  <w:style w:type="character" w:customStyle="1" w:styleId="Char">
    <w:name w:val="无间隔 Char"/>
    <w:basedOn w:val="DefaultParagraphFont"/>
    <w:link w:val="1"/>
    <w:rsid w:val="006337B4"/>
    <w:rPr>
      <w:sz w:val="22"/>
      <w:szCs w:val="22"/>
      <w:lang w:val="en-US" w:eastAsia="zh-CN" w:bidi="ar-SA"/>
    </w:rPr>
  </w:style>
  <w:style w:type="character" w:customStyle="1" w:styleId="FooterChar">
    <w:name w:val="Footer Char"/>
    <w:basedOn w:val="DefaultParagraphFont"/>
    <w:link w:val="Footer"/>
    <w:rsid w:val="006337B4"/>
    <w:rPr>
      <w:rFonts w:cs="Times New Roman"/>
      <w:sz w:val="18"/>
      <w:szCs w:val="18"/>
    </w:rPr>
  </w:style>
  <w:style w:type="character" w:customStyle="1" w:styleId="BodyTextIndentChar">
    <w:name w:val="Body Text Indent Char"/>
    <w:basedOn w:val="DefaultParagraphFont"/>
    <w:link w:val="BodyTextIndent"/>
    <w:rsid w:val="006337B4"/>
    <w:rPr>
      <w:rFonts w:ascii="Calibri" w:hAnsi="Calibri"/>
      <w:kern w:val="2"/>
      <w:sz w:val="21"/>
      <w:szCs w:val="22"/>
    </w:rPr>
  </w:style>
  <w:style w:type="character" w:customStyle="1" w:styleId="BodyTextChar">
    <w:name w:val="Body Text Char"/>
    <w:basedOn w:val="DefaultParagraphFont"/>
    <w:link w:val="BodyText"/>
    <w:rsid w:val="006337B4"/>
    <w:rPr>
      <w:rFonts w:ascii="KaiTi_GB2312" w:eastAsia="KaiTi_GB2312"/>
      <w:kern w:val="2"/>
      <w:sz w:val="28"/>
    </w:rPr>
  </w:style>
  <w:style w:type="paragraph" w:styleId="BodyTextIndent">
    <w:name w:val="Body Text Indent"/>
    <w:basedOn w:val="Normal"/>
    <w:link w:val="BodyTextIndentChar"/>
    <w:rsid w:val="006337B4"/>
    <w:pPr>
      <w:spacing w:after="120"/>
      <w:ind w:leftChars="200" w:left="420"/>
    </w:pPr>
  </w:style>
  <w:style w:type="paragraph" w:styleId="Header">
    <w:name w:val="header"/>
    <w:basedOn w:val="Normal"/>
    <w:link w:val="HeaderChar"/>
    <w:rsid w:val="006337B4"/>
    <w:pPr>
      <w:pBdr>
        <w:bottom w:val="single" w:sz="6" w:space="1" w:color="auto"/>
      </w:pBdr>
      <w:tabs>
        <w:tab w:val="center" w:pos="4153"/>
        <w:tab w:val="right" w:pos="8306"/>
      </w:tabs>
      <w:snapToGrid w:val="0"/>
      <w:jc w:val="center"/>
    </w:pPr>
    <w:rPr>
      <w:sz w:val="18"/>
      <w:szCs w:val="18"/>
    </w:rPr>
  </w:style>
  <w:style w:type="paragraph" w:styleId="Footer">
    <w:name w:val="footer"/>
    <w:basedOn w:val="Normal"/>
    <w:link w:val="FooterChar"/>
    <w:rsid w:val="006337B4"/>
    <w:pPr>
      <w:tabs>
        <w:tab w:val="center" w:pos="4153"/>
        <w:tab w:val="right" w:pos="8306"/>
      </w:tabs>
      <w:snapToGrid w:val="0"/>
      <w:jc w:val="left"/>
    </w:pPr>
    <w:rPr>
      <w:sz w:val="18"/>
      <w:szCs w:val="18"/>
    </w:rPr>
  </w:style>
  <w:style w:type="paragraph" w:styleId="BalloonText">
    <w:name w:val="Balloon Text"/>
    <w:basedOn w:val="Normal"/>
    <w:link w:val="BalloonTextChar"/>
    <w:rsid w:val="006337B4"/>
    <w:rPr>
      <w:sz w:val="18"/>
      <w:szCs w:val="18"/>
    </w:rPr>
  </w:style>
  <w:style w:type="paragraph" w:styleId="BodyText">
    <w:name w:val="Body Text"/>
    <w:basedOn w:val="Normal"/>
    <w:link w:val="BodyTextChar"/>
    <w:rsid w:val="006337B4"/>
    <w:pPr>
      <w:snapToGrid w:val="0"/>
    </w:pPr>
    <w:rPr>
      <w:rFonts w:ascii="KaiTi_GB2312" w:eastAsia="KaiTi_GB2312"/>
      <w:sz w:val="28"/>
    </w:rPr>
  </w:style>
  <w:style w:type="paragraph" w:customStyle="1" w:styleId="1">
    <w:name w:val="无间隔1"/>
    <w:link w:val="Char"/>
    <w:rsid w:val="006337B4"/>
    <w:rPr>
      <w:sz w:val="22"/>
      <w:szCs w:val="22"/>
    </w:rPr>
  </w:style>
  <w:style w:type="paragraph" w:styleId="ListParagraph">
    <w:name w:val="List Paragraph"/>
    <w:basedOn w:val="Normal"/>
    <w:qFormat/>
    <w:rsid w:val="006337B4"/>
    <w:pPr>
      <w:widowControl/>
      <w:ind w:firstLineChars="200" w:firstLine="420"/>
      <w:jc w:val="left"/>
    </w:pPr>
    <w:rPr>
      <w:rFonts w:ascii="SimSun" w:hAnsi="SimSun" w:cs="SimSun"/>
      <w:kern w:val="0"/>
      <w:sz w:val="24"/>
      <w:szCs w:val="24"/>
    </w:rPr>
  </w:style>
  <w:style w:type="paragraph" w:customStyle="1" w:styleId="10">
    <w:name w:val="列出段落1"/>
    <w:basedOn w:val="Normal"/>
    <w:rsid w:val="006337B4"/>
    <w:pPr>
      <w:widowControl/>
      <w:ind w:firstLineChars="200" w:firstLine="420"/>
      <w:jc w:val="left"/>
    </w:pPr>
    <w:rPr>
      <w:rFonts w:ascii="SimSun" w:hAnsi="SimSun" w:cs="SimSun"/>
      <w:kern w:val="0"/>
      <w:sz w:val="24"/>
      <w:szCs w:val="24"/>
    </w:rPr>
  </w:style>
  <w:style w:type="paragraph" w:customStyle="1" w:styleId="2">
    <w:name w:val="列出段落2"/>
    <w:basedOn w:val="Normal"/>
    <w:rsid w:val="006337B4"/>
    <w:pPr>
      <w:widowControl/>
      <w:ind w:firstLineChars="200" w:firstLine="420"/>
      <w:jc w:val="left"/>
    </w:pPr>
    <w:rPr>
      <w:rFonts w:ascii="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13</Pages>
  <Words>2087</Words>
  <Characters>11899</Characters>
  <Application>Microsoft Office Word</Application>
  <DocSecurity>0</DocSecurity>
  <PresentationFormat/>
  <Lines>99</Lines>
  <Paragraphs>27</Paragraphs>
  <Slides>0</Slides>
  <Notes>0</Notes>
  <HiddenSlides>0</HiddenSlides>
  <MMClips>0</MMClips>
  <ScaleCrop>false</ScaleCrop>
  <Company>微软中国</Company>
  <LinksUpToDate>false</LinksUpToDate>
  <CharactersWithSpaces>13959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Taney Huang</cp:lastModifiedBy>
  <cp:revision>15</cp:revision>
  <cp:lastPrinted>1899-12-31T13:00:00Z</cp:lastPrinted>
  <dcterms:created xsi:type="dcterms:W3CDTF">2015-04-28T01:15:00Z</dcterms:created>
  <dcterms:modified xsi:type="dcterms:W3CDTF">2024-01-16T01:00:00Z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2052-8.1.0.3477</vt:lpwstr>
  </property>
</Properties>
</file>